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6FD43" w14:textId="77777777" w:rsidR="00A14717" w:rsidRDefault="00A14717">
      <w:pPr>
        <w:pStyle w:val="Nadpisobsahu"/>
        <w:rPr>
          <w:rFonts w:ascii="Arial" w:eastAsia="Times New Roman" w:hAnsi="Arial" w:cs="Times New Roman"/>
          <w:b w:val="0"/>
          <w:bCs w:val="0"/>
          <w:color w:val="auto"/>
          <w:sz w:val="20"/>
          <w:szCs w:val="24"/>
          <w:lang w:eastAsia="cs-CZ"/>
        </w:rPr>
      </w:pPr>
    </w:p>
    <w:sdt>
      <w:sdtPr>
        <w:rPr>
          <w:rFonts w:ascii="Arial" w:eastAsia="Times New Roman" w:hAnsi="Arial" w:cs="Times New Roman"/>
          <w:b w:val="0"/>
          <w:bCs w:val="0"/>
          <w:color w:val="auto"/>
          <w:sz w:val="20"/>
          <w:szCs w:val="24"/>
          <w:lang w:eastAsia="cs-CZ"/>
        </w:rPr>
        <w:id w:val="433402916"/>
        <w:docPartObj>
          <w:docPartGallery w:val="Table of Contents"/>
          <w:docPartUnique/>
        </w:docPartObj>
      </w:sdtPr>
      <w:sdtContent>
        <w:p w14:paraId="28AEEB4D" w14:textId="77777777" w:rsidR="00316D0F" w:rsidRDefault="00316D0F">
          <w:pPr>
            <w:pStyle w:val="Nadpisobsahu"/>
          </w:pPr>
          <w:r w:rsidRPr="00316D0F">
            <w:rPr>
              <w:rFonts w:ascii="Arial" w:hAnsi="Arial" w:cs="Arial"/>
              <w:color w:val="auto"/>
            </w:rPr>
            <w:t>Obsah</w:t>
          </w:r>
        </w:p>
        <w:p w14:paraId="5985BB78" w14:textId="48704A6B" w:rsidR="00E10FE5" w:rsidRPr="0035089F" w:rsidRDefault="00EF22BE">
          <w:pPr>
            <w:pStyle w:val="Obsah1"/>
            <w:tabs>
              <w:tab w:val="left" w:pos="1100"/>
              <w:tab w:val="right" w:leader="dot" w:pos="9629"/>
            </w:tabs>
            <w:rPr>
              <w:rFonts w:asciiTheme="minorHAnsi" w:eastAsiaTheme="minorEastAsia" w:hAnsiTheme="minorHAnsi" w:cstheme="minorBidi"/>
              <w:noProof/>
              <w:sz w:val="22"/>
              <w:szCs w:val="22"/>
            </w:rPr>
          </w:pPr>
          <w:r>
            <w:fldChar w:fldCharType="begin"/>
          </w:r>
          <w:r w:rsidR="00316D0F">
            <w:instrText xml:space="preserve"> TOC \o "1-3" \h \z \u </w:instrText>
          </w:r>
          <w:r>
            <w:fldChar w:fldCharType="separate"/>
          </w:r>
          <w:hyperlink w:anchor="_Toc37750961" w:history="1">
            <w:r w:rsidR="00E10FE5" w:rsidRPr="0035089F">
              <w:rPr>
                <w:rStyle w:val="Hypertextovodkaz"/>
                <w:noProof/>
              </w:rPr>
              <w:t>1.</w:t>
            </w:r>
            <w:r w:rsidR="00E10FE5" w:rsidRPr="0035089F">
              <w:rPr>
                <w:rFonts w:asciiTheme="minorHAnsi" w:eastAsiaTheme="minorEastAsia" w:hAnsiTheme="minorHAnsi" w:cstheme="minorBidi"/>
                <w:noProof/>
                <w:sz w:val="22"/>
                <w:szCs w:val="22"/>
              </w:rPr>
              <w:tab/>
            </w:r>
            <w:r w:rsidR="00E10FE5" w:rsidRPr="0035089F">
              <w:rPr>
                <w:rStyle w:val="Hypertextovodkaz"/>
                <w:noProof/>
              </w:rPr>
              <w:t>Identifikační údaje</w:t>
            </w:r>
            <w:r w:rsidR="00E10FE5" w:rsidRPr="0035089F">
              <w:rPr>
                <w:noProof/>
                <w:webHidden/>
              </w:rPr>
              <w:tab/>
            </w:r>
            <w:r w:rsidRPr="0035089F">
              <w:rPr>
                <w:noProof/>
                <w:webHidden/>
              </w:rPr>
              <w:fldChar w:fldCharType="begin"/>
            </w:r>
            <w:r w:rsidR="00E10FE5" w:rsidRPr="0035089F">
              <w:rPr>
                <w:noProof/>
                <w:webHidden/>
              </w:rPr>
              <w:instrText xml:space="preserve"> PAGEREF _Toc37750961 \h </w:instrText>
            </w:r>
            <w:r w:rsidRPr="0035089F">
              <w:rPr>
                <w:noProof/>
                <w:webHidden/>
              </w:rPr>
            </w:r>
            <w:r w:rsidRPr="0035089F">
              <w:rPr>
                <w:noProof/>
                <w:webHidden/>
              </w:rPr>
              <w:fldChar w:fldCharType="separate"/>
            </w:r>
            <w:r w:rsidR="009813BA" w:rsidRPr="0035089F">
              <w:rPr>
                <w:noProof/>
                <w:webHidden/>
              </w:rPr>
              <w:t>3</w:t>
            </w:r>
            <w:r w:rsidRPr="0035089F">
              <w:rPr>
                <w:noProof/>
                <w:webHidden/>
              </w:rPr>
              <w:fldChar w:fldCharType="end"/>
            </w:r>
          </w:hyperlink>
        </w:p>
        <w:p w14:paraId="7A75C3E8" w14:textId="1AAEA10C" w:rsidR="00E10FE5" w:rsidRPr="0035089F" w:rsidRDefault="00000000">
          <w:pPr>
            <w:pStyle w:val="Obsah1"/>
            <w:tabs>
              <w:tab w:val="left" w:pos="1100"/>
              <w:tab w:val="right" w:leader="dot" w:pos="9629"/>
            </w:tabs>
            <w:rPr>
              <w:rFonts w:asciiTheme="minorHAnsi" w:eastAsiaTheme="minorEastAsia" w:hAnsiTheme="minorHAnsi" w:cstheme="minorBidi"/>
              <w:noProof/>
              <w:sz w:val="22"/>
              <w:szCs w:val="22"/>
            </w:rPr>
          </w:pPr>
          <w:hyperlink w:anchor="_Toc37750962" w:history="1">
            <w:r w:rsidR="00E10FE5" w:rsidRPr="0035089F">
              <w:rPr>
                <w:rStyle w:val="Hypertextovodkaz"/>
                <w:noProof/>
              </w:rPr>
              <w:t>2.</w:t>
            </w:r>
            <w:r w:rsidR="00E10FE5" w:rsidRPr="0035089F">
              <w:rPr>
                <w:rFonts w:asciiTheme="minorHAnsi" w:eastAsiaTheme="minorEastAsia" w:hAnsiTheme="minorHAnsi" w:cstheme="minorBidi"/>
                <w:noProof/>
                <w:sz w:val="22"/>
                <w:szCs w:val="22"/>
              </w:rPr>
              <w:tab/>
            </w:r>
            <w:r w:rsidR="00E10FE5" w:rsidRPr="0035089F">
              <w:rPr>
                <w:rStyle w:val="Hypertextovodkaz"/>
                <w:noProof/>
              </w:rPr>
              <w:t>Účel stavby</w:t>
            </w:r>
            <w:r w:rsidR="00E10FE5" w:rsidRPr="0035089F">
              <w:rPr>
                <w:noProof/>
                <w:webHidden/>
              </w:rPr>
              <w:tab/>
            </w:r>
            <w:r w:rsidR="0035089F" w:rsidRPr="0035089F">
              <w:rPr>
                <w:noProof/>
                <w:webHidden/>
              </w:rPr>
              <w:t>4</w:t>
            </w:r>
          </w:hyperlink>
        </w:p>
        <w:p w14:paraId="12E988E8" w14:textId="233322C9" w:rsidR="00E10FE5" w:rsidRPr="0035089F" w:rsidRDefault="00000000">
          <w:pPr>
            <w:pStyle w:val="Obsah1"/>
            <w:tabs>
              <w:tab w:val="left" w:pos="1100"/>
              <w:tab w:val="right" w:leader="dot" w:pos="9629"/>
            </w:tabs>
            <w:rPr>
              <w:rFonts w:asciiTheme="minorHAnsi" w:eastAsiaTheme="minorEastAsia" w:hAnsiTheme="minorHAnsi" w:cstheme="minorBidi"/>
              <w:noProof/>
              <w:sz w:val="22"/>
              <w:szCs w:val="22"/>
            </w:rPr>
          </w:pPr>
          <w:hyperlink w:anchor="_Toc37750963" w:history="1">
            <w:r w:rsidR="00E10FE5" w:rsidRPr="0035089F">
              <w:rPr>
                <w:rStyle w:val="Hypertextovodkaz"/>
                <w:noProof/>
              </w:rPr>
              <w:t>3.</w:t>
            </w:r>
            <w:r w:rsidR="00E10FE5" w:rsidRPr="0035089F">
              <w:rPr>
                <w:rFonts w:asciiTheme="minorHAnsi" w:eastAsiaTheme="minorEastAsia" w:hAnsiTheme="minorHAnsi" w:cstheme="minorBidi"/>
                <w:noProof/>
                <w:sz w:val="22"/>
                <w:szCs w:val="22"/>
              </w:rPr>
              <w:tab/>
            </w:r>
            <w:r w:rsidR="00E10FE5" w:rsidRPr="0035089F">
              <w:rPr>
                <w:rStyle w:val="Hypertextovodkaz"/>
                <w:noProof/>
              </w:rPr>
              <w:t>Zásady urbanistického a architektonického řešení</w:t>
            </w:r>
            <w:r w:rsidR="00E10FE5" w:rsidRPr="0035089F">
              <w:rPr>
                <w:noProof/>
                <w:webHidden/>
              </w:rPr>
              <w:tab/>
            </w:r>
            <w:r w:rsidR="0035089F" w:rsidRPr="0035089F">
              <w:rPr>
                <w:noProof/>
                <w:webHidden/>
              </w:rPr>
              <w:t>4</w:t>
            </w:r>
          </w:hyperlink>
        </w:p>
        <w:p w14:paraId="2435D5DE" w14:textId="60034838" w:rsidR="00E10FE5" w:rsidRPr="0035089F" w:rsidRDefault="00000000">
          <w:pPr>
            <w:pStyle w:val="Obsah1"/>
            <w:tabs>
              <w:tab w:val="left" w:pos="1100"/>
              <w:tab w:val="right" w:leader="dot" w:pos="9629"/>
            </w:tabs>
            <w:rPr>
              <w:rFonts w:asciiTheme="minorHAnsi" w:eastAsiaTheme="minorEastAsia" w:hAnsiTheme="minorHAnsi" w:cstheme="minorBidi"/>
              <w:noProof/>
              <w:sz w:val="22"/>
              <w:szCs w:val="22"/>
            </w:rPr>
          </w:pPr>
          <w:hyperlink w:anchor="_Toc37750964" w:history="1">
            <w:r w:rsidR="00E10FE5" w:rsidRPr="0035089F">
              <w:rPr>
                <w:rStyle w:val="Hypertextovodkaz"/>
                <w:noProof/>
              </w:rPr>
              <w:t>4.</w:t>
            </w:r>
            <w:r w:rsidR="00E10FE5" w:rsidRPr="0035089F">
              <w:rPr>
                <w:rFonts w:asciiTheme="minorHAnsi" w:eastAsiaTheme="minorEastAsia" w:hAnsiTheme="minorHAnsi" w:cstheme="minorBidi"/>
                <w:noProof/>
                <w:sz w:val="22"/>
                <w:szCs w:val="22"/>
              </w:rPr>
              <w:tab/>
            </w:r>
            <w:r w:rsidR="00E10FE5" w:rsidRPr="0035089F">
              <w:rPr>
                <w:rStyle w:val="Hypertextovodkaz"/>
                <w:noProof/>
              </w:rPr>
              <w:t>Charakteristika stavebního pozemku</w:t>
            </w:r>
            <w:r w:rsidR="00E10FE5" w:rsidRPr="0035089F">
              <w:rPr>
                <w:noProof/>
                <w:webHidden/>
              </w:rPr>
              <w:tab/>
            </w:r>
            <w:r w:rsidR="0035089F" w:rsidRPr="0035089F">
              <w:rPr>
                <w:noProof/>
                <w:webHidden/>
              </w:rPr>
              <w:t>4</w:t>
            </w:r>
          </w:hyperlink>
        </w:p>
        <w:p w14:paraId="405A7838" w14:textId="20B38364" w:rsidR="00E10FE5" w:rsidRPr="0035089F" w:rsidRDefault="00000000">
          <w:pPr>
            <w:pStyle w:val="Obsah1"/>
            <w:tabs>
              <w:tab w:val="left" w:pos="1100"/>
              <w:tab w:val="right" w:leader="dot" w:pos="9629"/>
            </w:tabs>
            <w:rPr>
              <w:rFonts w:asciiTheme="minorHAnsi" w:eastAsiaTheme="minorEastAsia" w:hAnsiTheme="minorHAnsi" w:cstheme="minorBidi"/>
              <w:noProof/>
              <w:sz w:val="22"/>
              <w:szCs w:val="22"/>
            </w:rPr>
          </w:pPr>
          <w:hyperlink w:anchor="_Toc37750965" w:history="1">
            <w:r w:rsidR="00E10FE5" w:rsidRPr="0035089F">
              <w:rPr>
                <w:rStyle w:val="Hypertextovodkaz"/>
                <w:noProof/>
              </w:rPr>
              <w:t>5.</w:t>
            </w:r>
            <w:r w:rsidR="00E10FE5" w:rsidRPr="0035089F">
              <w:rPr>
                <w:rFonts w:asciiTheme="minorHAnsi" w:eastAsiaTheme="minorEastAsia" w:hAnsiTheme="minorHAnsi" w:cstheme="minorBidi"/>
                <w:noProof/>
                <w:sz w:val="22"/>
                <w:szCs w:val="22"/>
              </w:rPr>
              <w:tab/>
            </w:r>
            <w:r w:rsidR="00E10FE5" w:rsidRPr="0035089F">
              <w:rPr>
                <w:rStyle w:val="Hypertextovodkaz"/>
                <w:noProof/>
              </w:rPr>
              <w:t>Technické a konstrukční řešení objektu</w:t>
            </w:r>
            <w:r w:rsidR="00E10FE5" w:rsidRPr="0035089F">
              <w:rPr>
                <w:noProof/>
                <w:webHidden/>
              </w:rPr>
              <w:tab/>
            </w:r>
            <w:r w:rsidR="009813BA" w:rsidRPr="0035089F">
              <w:rPr>
                <w:noProof/>
                <w:webHidden/>
              </w:rPr>
              <w:t>5</w:t>
            </w:r>
          </w:hyperlink>
        </w:p>
        <w:p w14:paraId="69C2DCA0" w14:textId="259628D8" w:rsidR="00E10FE5" w:rsidRPr="0035089F" w:rsidRDefault="00000000">
          <w:pPr>
            <w:pStyle w:val="Obsah3"/>
            <w:rPr>
              <w:rFonts w:asciiTheme="minorHAnsi" w:eastAsiaTheme="minorEastAsia" w:hAnsiTheme="minorHAnsi" w:cstheme="minorBidi"/>
              <w:noProof/>
              <w:sz w:val="22"/>
              <w:szCs w:val="22"/>
            </w:rPr>
          </w:pPr>
          <w:hyperlink w:anchor="_Toc37750966" w:history="1">
            <w:r w:rsidR="00E10FE5" w:rsidRPr="0035089F">
              <w:rPr>
                <w:rStyle w:val="Hypertextovodkaz"/>
                <w:noProof/>
              </w:rPr>
              <w:t>A.</w:t>
            </w:r>
            <w:r w:rsidR="00E10FE5" w:rsidRPr="0035089F">
              <w:rPr>
                <w:rFonts w:asciiTheme="minorHAnsi" w:eastAsiaTheme="minorEastAsia" w:hAnsiTheme="minorHAnsi" w:cstheme="minorBidi"/>
                <w:noProof/>
                <w:sz w:val="22"/>
                <w:szCs w:val="22"/>
              </w:rPr>
              <w:tab/>
            </w:r>
            <w:r w:rsidR="00E10FE5" w:rsidRPr="0035089F">
              <w:rPr>
                <w:rStyle w:val="Hypertextovodkaz"/>
                <w:noProof/>
              </w:rPr>
              <w:t>Vytyčení sítí</w:t>
            </w:r>
            <w:r w:rsidR="00E10FE5" w:rsidRPr="0035089F">
              <w:rPr>
                <w:noProof/>
                <w:webHidden/>
              </w:rPr>
              <w:tab/>
            </w:r>
            <w:r w:rsidR="00EF22BE" w:rsidRPr="0035089F">
              <w:rPr>
                <w:noProof/>
                <w:webHidden/>
              </w:rPr>
              <w:fldChar w:fldCharType="begin"/>
            </w:r>
            <w:r w:rsidR="00E10FE5" w:rsidRPr="0035089F">
              <w:rPr>
                <w:noProof/>
                <w:webHidden/>
              </w:rPr>
              <w:instrText xml:space="preserve"> PAGEREF _Toc37750966 \h </w:instrText>
            </w:r>
            <w:r w:rsidR="00EF22BE" w:rsidRPr="0035089F">
              <w:rPr>
                <w:noProof/>
                <w:webHidden/>
              </w:rPr>
            </w:r>
            <w:r w:rsidR="00EF22BE" w:rsidRPr="0035089F">
              <w:rPr>
                <w:noProof/>
                <w:webHidden/>
              </w:rPr>
              <w:fldChar w:fldCharType="separate"/>
            </w:r>
            <w:r w:rsidR="009813BA" w:rsidRPr="0035089F">
              <w:rPr>
                <w:noProof/>
                <w:webHidden/>
              </w:rPr>
              <w:t>5</w:t>
            </w:r>
            <w:r w:rsidR="00EF22BE" w:rsidRPr="0035089F">
              <w:rPr>
                <w:noProof/>
                <w:webHidden/>
              </w:rPr>
              <w:fldChar w:fldCharType="end"/>
            </w:r>
          </w:hyperlink>
        </w:p>
        <w:p w14:paraId="7396CF9F" w14:textId="1635E48E" w:rsidR="00E10FE5" w:rsidRPr="0035089F" w:rsidRDefault="00000000">
          <w:pPr>
            <w:pStyle w:val="Obsah3"/>
            <w:rPr>
              <w:rFonts w:asciiTheme="minorHAnsi" w:eastAsiaTheme="minorEastAsia" w:hAnsiTheme="minorHAnsi" w:cstheme="minorBidi"/>
              <w:noProof/>
              <w:sz w:val="22"/>
              <w:szCs w:val="22"/>
            </w:rPr>
          </w:pPr>
          <w:hyperlink w:anchor="_Toc37750967" w:history="1">
            <w:r w:rsidR="00E10FE5" w:rsidRPr="0035089F">
              <w:rPr>
                <w:rStyle w:val="Hypertextovodkaz"/>
                <w:noProof/>
              </w:rPr>
              <w:t>B.</w:t>
            </w:r>
            <w:r w:rsidR="00E10FE5" w:rsidRPr="0035089F">
              <w:rPr>
                <w:rFonts w:asciiTheme="minorHAnsi" w:eastAsiaTheme="minorEastAsia" w:hAnsiTheme="minorHAnsi" w:cstheme="minorBidi"/>
                <w:noProof/>
                <w:sz w:val="22"/>
                <w:szCs w:val="22"/>
              </w:rPr>
              <w:tab/>
            </w:r>
            <w:r w:rsidR="00E10FE5" w:rsidRPr="0035089F">
              <w:rPr>
                <w:rStyle w:val="Hypertextovodkaz"/>
                <w:noProof/>
              </w:rPr>
              <w:t>Stávající stav</w:t>
            </w:r>
            <w:r w:rsidR="00E10FE5" w:rsidRPr="0035089F">
              <w:rPr>
                <w:noProof/>
                <w:webHidden/>
              </w:rPr>
              <w:tab/>
            </w:r>
            <w:r w:rsidR="0035089F" w:rsidRPr="0035089F">
              <w:rPr>
                <w:noProof/>
                <w:webHidden/>
              </w:rPr>
              <w:t>5</w:t>
            </w:r>
          </w:hyperlink>
        </w:p>
        <w:p w14:paraId="7BA7FD5F" w14:textId="5719ACD0" w:rsidR="00E10FE5" w:rsidRPr="0035089F" w:rsidRDefault="00000000">
          <w:pPr>
            <w:pStyle w:val="Obsah3"/>
            <w:rPr>
              <w:rFonts w:asciiTheme="minorHAnsi" w:eastAsiaTheme="minorEastAsia" w:hAnsiTheme="minorHAnsi" w:cstheme="minorBidi"/>
              <w:noProof/>
              <w:sz w:val="22"/>
              <w:szCs w:val="22"/>
            </w:rPr>
          </w:pPr>
          <w:hyperlink w:anchor="_Toc37750968" w:history="1">
            <w:r w:rsidR="00E10FE5" w:rsidRPr="0035089F">
              <w:rPr>
                <w:rStyle w:val="Hypertextovodkaz"/>
                <w:noProof/>
              </w:rPr>
              <w:t>C.</w:t>
            </w:r>
            <w:r w:rsidR="00E10FE5" w:rsidRPr="0035089F">
              <w:rPr>
                <w:rFonts w:asciiTheme="minorHAnsi" w:eastAsiaTheme="minorEastAsia" w:hAnsiTheme="minorHAnsi" w:cstheme="minorBidi"/>
                <w:noProof/>
                <w:sz w:val="22"/>
                <w:szCs w:val="22"/>
              </w:rPr>
              <w:tab/>
            </w:r>
            <w:r w:rsidR="00E10FE5" w:rsidRPr="0035089F">
              <w:rPr>
                <w:rStyle w:val="Hypertextovodkaz"/>
                <w:noProof/>
              </w:rPr>
              <w:t>Nový stav</w:t>
            </w:r>
            <w:r w:rsidR="00E10FE5" w:rsidRPr="0035089F">
              <w:rPr>
                <w:noProof/>
                <w:webHidden/>
              </w:rPr>
              <w:tab/>
            </w:r>
            <w:r w:rsidR="0035089F" w:rsidRPr="0035089F">
              <w:rPr>
                <w:noProof/>
                <w:webHidden/>
              </w:rPr>
              <w:t>7</w:t>
            </w:r>
          </w:hyperlink>
        </w:p>
        <w:p w14:paraId="76B01407" w14:textId="2D892344" w:rsidR="00E10FE5" w:rsidRDefault="00000000">
          <w:pPr>
            <w:pStyle w:val="Obsah1"/>
            <w:tabs>
              <w:tab w:val="left" w:pos="1100"/>
              <w:tab w:val="right" w:leader="dot" w:pos="9629"/>
            </w:tabs>
            <w:rPr>
              <w:rFonts w:asciiTheme="minorHAnsi" w:eastAsiaTheme="minorEastAsia" w:hAnsiTheme="minorHAnsi" w:cstheme="minorBidi"/>
              <w:noProof/>
              <w:sz w:val="22"/>
              <w:szCs w:val="22"/>
            </w:rPr>
          </w:pPr>
          <w:hyperlink w:anchor="_Toc37750969" w:history="1">
            <w:r w:rsidR="00E10FE5" w:rsidRPr="0035089F">
              <w:rPr>
                <w:rStyle w:val="Hypertextovodkaz"/>
                <w:noProof/>
              </w:rPr>
              <w:t>6.</w:t>
            </w:r>
            <w:r w:rsidR="00E10FE5" w:rsidRPr="0035089F">
              <w:rPr>
                <w:rFonts w:asciiTheme="minorHAnsi" w:eastAsiaTheme="minorEastAsia" w:hAnsiTheme="minorHAnsi" w:cstheme="minorBidi"/>
                <w:noProof/>
                <w:sz w:val="22"/>
                <w:szCs w:val="22"/>
              </w:rPr>
              <w:tab/>
            </w:r>
            <w:r w:rsidR="00E10FE5" w:rsidRPr="0035089F">
              <w:rPr>
                <w:rStyle w:val="Hypertextovodkaz"/>
                <w:noProof/>
              </w:rPr>
              <w:t>Závěr</w:t>
            </w:r>
            <w:r w:rsidR="00E10FE5" w:rsidRPr="0035089F">
              <w:rPr>
                <w:noProof/>
                <w:webHidden/>
              </w:rPr>
              <w:tab/>
            </w:r>
            <w:r w:rsidR="009813BA" w:rsidRPr="0035089F">
              <w:rPr>
                <w:noProof/>
                <w:webHidden/>
              </w:rPr>
              <w:t>2</w:t>
            </w:r>
            <w:r w:rsidR="0035089F" w:rsidRPr="0035089F">
              <w:rPr>
                <w:noProof/>
                <w:webHidden/>
              </w:rPr>
              <w:t>1</w:t>
            </w:r>
          </w:hyperlink>
        </w:p>
        <w:p w14:paraId="5BFD4DBF" w14:textId="76E5DB9B" w:rsidR="00E10FE5" w:rsidRDefault="00E10FE5" w:rsidP="009813BA">
          <w:pPr>
            <w:pStyle w:val="Obsah1"/>
            <w:tabs>
              <w:tab w:val="right" w:leader="dot" w:pos="9629"/>
            </w:tabs>
            <w:ind w:firstLine="0"/>
            <w:rPr>
              <w:rFonts w:asciiTheme="minorHAnsi" w:eastAsiaTheme="minorEastAsia" w:hAnsiTheme="minorHAnsi" w:cstheme="minorBidi"/>
              <w:noProof/>
              <w:sz w:val="22"/>
              <w:szCs w:val="22"/>
            </w:rPr>
          </w:pPr>
        </w:p>
        <w:p w14:paraId="5A6D37BB" w14:textId="77777777" w:rsidR="003867BC" w:rsidRDefault="00EF22BE" w:rsidP="001D3D49">
          <w:r>
            <w:fldChar w:fldCharType="end"/>
          </w:r>
        </w:p>
        <w:p w14:paraId="1F9C864F" w14:textId="3E18D9ED" w:rsidR="00316D0F" w:rsidRPr="001D3D49" w:rsidRDefault="00000000" w:rsidP="001D3D49"/>
      </w:sdtContent>
    </w:sdt>
    <w:p w14:paraId="52D94A15" w14:textId="77777777" w:rsidR="00C55CAF" w:rsidRDefault="00C55CAF">
      <w:pPr>
        <w:spacing w:after="200" w:line="276" w:lineRule="auto"/>
        <w:ind w:left="0" w:firstLine="0"/>
        <w:jc w:val="left"/>
        <w:rPr>
          <w:rFonts w:cs="Arial"/>
          <w:szCs w:val="20"/>
        </w:rPr>
      </w:pPr>
    </w:p>
    <w:p w14:paraId="74FBE91C" w14:textId="77777777" w:rsidR="00E10FE5" w:rsidRDefault="00E10FE5">
      <w:pPr>
        <w:spacing w:after="200" w:line="276" w:lineRule="auto"/>
        <w:ind w:left="0" w:firstLine="0"/>
        <w:jc w:val="left"/>
        <w:rPr>
          <w:rFonts w:cs="Arial"/>
          <w:szCs w:val="20"/>
        </w:rPr>
      </w:pPr>
    </w:p>
    <w:p w14:paraId="7F2ABD12" w14:textId="77777777" w:rsidR="00E10FE5" w:rsidRDefault="00E10FE5">
      <w:pPr>
        <w:spacing w:after="200" w:line="276" w:lineRule="auto"/>
        <w:ind w:left="0" w:firstLine="0"/>
        <w:jc w:val="left"/>
        <w:rPr>
          <w:rFonts w:cs="Arial"/>
          <w:szCs w:val="20"/>
        </w:rPr>
      </w:pPr>
    </w:p>
    <w:p w14:paraId="25A45CF1" w14:textId="0AC21703" w:rsidR="00E10FE5" w:rsidRDefault="00DD5688" w:rsidP="00DD5688">
      <w:pPr>
        <w:tabs>
          <w:tab w:val="left" w:pos="6256"/>
        </w:tabs>
        <w:spacing w:after="200" w:line="276" w:lineRule="auto"/>
        <w:ind w:left="0" w:firstLine="0"/>
        <w:jc w:val="left"/>
        <w:rPr>
          <w:rFonts w:cs="Arial"/>
          <w:szCs w:val="20"/>
        </w:rPr>
      </w:pPr>
      <w:r>
        <w:rPr>
          <w:rFonts w:cs="Arial"/>
          <w:szCs w:val="20"/>
        </w:rPr>
        <w:tab/>
      </w:r>
    </w:p>
    <w:p w14:paraId="2D8E57B4" w14:textId="77777777" w:rsidR="00E10FE5" w:rsidRDefault="00E10FE5">
      <w:pPr>
        <w:spacing w:after="200" w:line="276" w:lineRule="auto"/>
        <w:ind w:left="0" w:firstLine="0"/>
        <w:jc w:val="left"/>
        <w:rPr>
          <w:rFonts w:cs="Arial"/>
          <w:szCs w:val="20"/>
        </w:rPr>
      </w:pPr>
    </w:p>
    <w:p w14:paraId="48C7592D" w14:textId="77777777" w:rsidR="00E10FE5" w:rsidRDefault="00E10FE5">
      <w:pPr>
        <w:spacing w:after="200" w:line="276" w:lineRule="auto"/>
        <w:ind w:left="0" w:firstLine="0"/>
        <w:jc w:val="left"/>
        <w:rPr>
          <w:rFonts w:cs="Arial"/>
          <w:szCs w:val="20"/>
        </w:rPr>
      </w:pPr>
    </w:p>
    <w:p w14:paraId="22B4E373" w14:textId="77777777" w:rsidR="00E10FE5" w:rsidRDefault="00E10FE5">
      <w:pPr>
        <w:spacing w:after="200" w:line="276" w:lineRule="auto"/>
        <w:ind w:left="0" w:firstLine="0"/>
        <w:jc w:val="left"/>
        <w:rPr>
          <w:rFonts w:cs="Arial"/>
          <w:szCs w:val="20"/>
        </w:rPr>
      </w:pPr>
    </w:p>
    <w:p w14:paraId="10866CED" w14:textId="77777777" w:rsidR="00E10FE5" w:rsidRDefault="00E10FE5">
      <w:pPr>
        <w:spacing w:after="200" w:line="276" w:lineRule="auto"/>
        <w:ind w:left="0" w:firstLine="0"/>
        <w:jc w:val="left"/>
        <w:rPr>
          <w:rFonts w:cs="Arial"/>
          <w:szCs w:val="20"/>
        </w:rPr>
      </w:pPr>
    </w:p>
    <w:p w14:paraId="100D71C7" w14:textId="77777777" w:rsidR="00E10FE5" w:rsidRDefault="00E10FE5">
      <w:pPr>
        <w:spacing w:after="200" w:line="276" w:lineRule="auto"/>
        <w:ind w:left="0" w:firstLine="0"/>
        <w:jc w:val="left"/>
        <w:rPr>
          <w:rFonts w:cs="Arial"/>
          <w:szCs w:val="20"/>
        </w:rPr>
      </w:pPr>
    </w:p>
    <w:p w14:paraId="6ED2A32D" w14:textId="77777777" w:rsidR="00E10FE5" w:rsidRDefault="00E10FE5">
      <w:pPr>
        <w:spacing w:after="200" w:line="276" w:lineRule="auto"/>
        <w:ind w:left="0" w:firstLine="0"/>
        <w:jc w:val="left"/>
        <w:rPr>
          <w:rFonts w:cs="Arial"/>
          <w:szCs w:val="20"/>
        </w:rPr>
      </w:pPr>
    </w:p>
    <w:p w14:paraId="21CAE4EB" w14:textId="77777777" w:rsidR="00E10FE5" w:rsidRDefault="00E10FE5">
      <w:pPr>
        <w:spacing w:after="200" w:line="276" w:lineRule="auto"/>
        <w:ind w:left="0" w:firstLine="0"/>
        <w:jc w:val="left"/>
        <w:rPr>
          <w:rFonts w:cs="Arial"/>
          <w:szCs w:val="20"/>
        </w:rPr>
      </w:pPr>
    </w:p>
    <w:p w14:paraId="7FBCD0AD" w14:textId="77777777" w:rsidR="00E10FE5" w:rsidRDefault="00E10FE5">
      <w:pPr>
        <w:spacing w:after="200" w:line="276" w:lineRule="auto"/>
        <w:ind w:left="0" w:firstLine="0"/>
        <w:jc w:val="left"/>
        <w:rPr>
          <w:rFonts w:cs="Arial"/>
          <w:szCs w:val="20"/>
        </w:rPr>
      </w:pPr>
    </w:p>
    <w:p w14:paraId="099E7DBA" w14:textId="77777777" w:rsidR="00E10FE5" w:rsidRDefault="00E10FE5">
      <w:pPr>
        <w:spacing w:after="200" w:line="276" w:lineRule="auto"/>
        <w:ind w:left="0" w:firstLine="0"/>
        <w:jc w:val="left"/>
        <w:rPr>
          <w:rFonts w:cs="Arial"/>
          <w:szCs w:val="20"/>
        </w:rPr>
      </w:pPr>
    </w:p>
    <w:p w14:paraId="204A0C3C" w14:textId="77777777" w:rsidR="00E10FE5" w:rsidRDefault="00E10FE5">
      <w:pPr>
        <w:spacing w:after="200" w:line="276" w:lineRule="auto"/>
        <w:ind w:left="0" w:firstLine="0"/>
        <w:jc w:val="left"/>
        <w:rPr>
          <w:rFonts w:cs="Arial"/>
          <w:szCs w:val="20"/>
        </w:rPr>
      </w:pPr>
    </w:p>
    <w:p w14:paraId="53C40E19" w14:textId="77777777" w:rsidR="00E10FE5" w:rsidRDefault="00E10FE5">
      <w:pPr>
        <w:spacing w:after="200" w:line="276" w:lineRule="auto"/>
        <w:ind w:left="0" w:firstLine="0"/>
        <w:jc w:val="left"/>
        <w:rPr>
          <w:rFonts w:cs="Arial"/>
          <w:szCs w:val="20"/>
        </w:rPr>
      </w:pPr>
    </w:p>
    <w:p w14:paraId="235DA6AE" w14:textId="77777777" w:rsidR="00E10FE5" w:rsidRDefault="00E10FE5">
      <w:pPr>
        <w:spacing w:after="200" w:line="276" w:lineRule="auto"/>
        <w:ind w:left="0" w:firstLine="0"/>
        <w:jc w:val="left"/>
        <w:rPr>
          <w:rFonts w:cs="Arial"/>
          <w:szCs w:val="20"/>
        </w:rPr>
      </w:pPr>
    </w:p>
    <w:p w14:paraId="5AD033A1" w14:textId="77777777" w:rsidR="0033587B" w:rsidRDefault="0033587B">
      <w:pPr>
        <w:spacing w:after="200" w:line="276" w:lineRule="auto"/>
        <w:ind w:left="0" w:firstLine="0"/>
        <w:jc w:val="left"/>
        <w:rPr>
          <w:rFonts w:cs="Arial"/>
          <w:szCs w:val="20"/>
        </w:rPr>
      </w:pPr>
    </w:p>
    <w:p w14:paraId="0059A034" w14:textId="77777777" w:rsidR="00E10FE5" w:rsidRDefault="00E10FE5">
      <w:pPr>
        <w:spacing w:after="200" w:line="276" w:lineRule="auto"/>
        <w:ind w:left="0" w:firstLine="0"/>
        <w:jc w:val="left"/>
        <w:rPr>
          <w:rFonts w:cs="Arial"/>
          <w:szCs w:val="20"/>
        </w:rPr>
      </w:pPr>
    </w:p>
    <w:p w14:paraId="09638FE9" w14:textId="77777777" w:rsidR="00CC22DD" w:rsidRDefault="00C55CAF" w:rsidP="00CC22DD">
      <w:pPr>
        <w:pStyle w:val="Nzev"/>
      </w:pPr>
      <w:r w:rsidRPr="00C55CAF">
        <w:lastRenderedPageBreak/>
        <w:t>D.1.1.1 – Technická zpráva</w:t>
      </w:r>
    </w:p>
    <w:p w14:paraId="4B9486C8" w14:textId="77777777" w:rsidR="00C55CAF" w:rsidRDefault="00C55CAF" w:rsidP="00CC22DD">
      <w:pPr>
        <w:pStyle w:val="Nadpis1"/>
      </w:pPr>
      <w:bookmarkStart w:id="0" w:name="_Toc487558733"/>
      <w:bookmarkStart w:id="1" w:name="_Toc37750961"/>
      <w:r>
        <w:t>Identifikační údaje</w:t>
      </w:r>
      <w:bookmarkEnd w:id="0"/>
      <w:bookmarkEnd w:id="1"/>
    </w:p>
    <w:p w14:paraId="1C038429" w14:textId="77777777" w:rsidR="00C55CAF" w:rsidRDefault="00C55CAF" w:rsidP="001D3FE4">
      <w:pPr>
        <w:pStyle w:val="Nadpis7"/>
      </w:pPr>
      <w:r>
        <w:t>Stavba:</w:t>
      </w:r>
    </w:p>
    <w:p w14:paraId="384550F7" w14:textId="77777777" w:rsidR="004C6DA2" w:rsidRDefault="004C6DA2" w:rsidP="004C6DA2">
      <w:pPr>
        <w:ind w:left="1069" w:hanging="360"/>
        <w:rPr>
          <w:rFonts w:eastAsiaTheme="minorHAnsi"/>
          <w:color w:val="000000"/>
          <w:sz w:val="19"/>
          <w:szCs w:val="19"/>
          <w:lang w:eastAsia="en-US"/>
        </w:rPr>
      </w:pPr>
    </w:p>
    <w:p w14:paraId="02F88E46" w14:textId="2044D883" w:rsidR="004C6DA2" w:rsidRPr="004C6DA2" w:rsidRDefault="004C6DA2" w:rsidP="004C6DA2">
      <w:pPr>
        <w:ind w:left="1069" w:firstLine="349"/>
        <w:rPr>
          <w:rFonts w:eastAsiaTheme="minorHAnsi"/>
          <w:color w:val="000000"/>
          <w:szCs w:val="20"/>
          <w:lang w:eastAsia="en-US"/>
        </w:rPr>
      </w:pPr>
      <w:r w:rsidRPr="004C6DA2">
        <w:rPr>
          <w:rFonts w:eastAsiaTheme="minorHAnsi"/>
          <w:color w:val="000000"/>
          <w:szCs w:val="20"/>
          <w:lang w:eastAsia="en-US"/>
        </w:rPr>
        <w:t xml:space="preserve">Rekonstrukce objektu </w:t>
      </w:r>
      <w:r w:rsidR="00C674B7">
        <w:rPr>
          <w:rFonts w:eastAsiaTheme="minorHAnsi"/>
          <w:color w:val="000000"/>
          <w:szCs w:val="20"/>
          <w:lang w:eastAsia="en-US"/>
        </w:rPr>
        <w:t xml:space="preserve">garáží </w:t>
      </w:r>
      <w:r w:rsidRPr="004C6DA2">
        <w:rPr>
          <w:rFonts w:eastAsiaTheme="minorHAnsi"/>
          <w:color w:val="000000"/>
          <w:szCs w:val="20"/>
          <w:lang w:eastAsia="en-US"/>
        </w:rPr>
        <w:t>nákladních vozidel – Trutnov</w:t>
      </w:r>
    </w:p>
    <w:p w14:paraId="6DAF2A07" w14:textId="77777777" w:rsidR="004C6DA2" w:rsidRPr="001D0C51" w:rsidRDefault="004C6DA2" w:rsidP="004C6DA2">
      <w:pPr>
        <w:ind w:left="1069" w:firstLine="349"/>
      </w:pPr>
    </w:p>
    <w:p w14:paraId="51E3970B" w14:textId="77777777" w:rsidR="00AA2E22" w:rsidRDefault="000B3AFA" w:rsidP="004A4A93">
      <w:pPr>
        <w:pStyle w:val="Nadpis7"/>
      </w:pPr>
      <w:r>
        <w:t>Místo stavby:</w:t>
      </w:r>
    </w:p>
    <w:p w14:paraId="02DEA7D0" w14:textId="7EE47682" w:rsidR="004C6DA2" w:rsidRPr="004C6DA2" w:rsidRDefault="004C6DA2" w:rsidP="004C6DA2">
      <w:pPr>
        <w:pStyle w:val="Odstavecseseznamem"/>
        <w:numPr>
          <w:ilvl w:val="0"/>
          <w:numId w:val="0"/>
        </w:numPr>
        <w:ind w:left="1429"/>
      </w:pPr>
      <w:bookmarkStart w:id="2" w:name="_Hlk57270219"/>
      <w:r w:rsidRPr="004C6DA2">
        <w:rPr>
          <w:rFonts w:eastAsiaTheme="minorHAnsi"/>
          <w:lang w:eastAsia="en-US"/>
        </w:rPr>
        <w:t>D</w:t>
      </w:r>
      <w:r w:rsidRPr="004C6DA2">
        <w:rPr>
          <w:rFonts w:eastAsiaTheme="minorHAnsi"/>
          <w:caps w:val="0"/>
          <w:lang w:eastAsia="en-US"/>
        </w:rPr>
        <w:t xml:space="preserve">vě budovy bez č.p. nebo </w:t>
      </w:r>
      <w:proofErr w:type="spellStart"/>
      <w:r w:rsidRPr="004C6DA2">
        <w:rPr>
          <w:rFonts w:eastAsiaTheme="minorHAnsi"/>
          <w:caps w:val="0"/>
          <w:lang w:eastAsia="en-US"/>
        </w:rPr>
        <w:t>č.e</w:t>
      </w:r>
      <w:proofErr w:type="spellEnd"/>
      <w:r w:rsidRPr="004C6DA2">
        <w:rPr>
          <w:rFonts w:eastAsiaTheme="minorHAnsi"/>
          <w:caps w:val="0"/>
          <w:lang w:eastAsia="en-US"/>
        </w:rPr>
        <w:t>.</w:t>
      </w:r>
    </w:p>
    <w:p w14:paraId="32D87F53" w14:textId="5EC8AD8B" w:rsidR="004C6DA2" w:rsidRPr="004C6DA2" w:rsidRDefault="004C6DA2" w:rsidP="004C6DA2">
      <w:pPr>
        <w:pStyle w:val="Odstavecseseznamem"/>
        <w:numPr>
          <w:ilvl w:val="0"/>
          <w:numId w:val="0"/>
        </w:numPr>
        <w:ind w:left="1069" w:firstLine="349"/>
      </w:pPr>
      <w:proofErr w:type="spellStart"/>
      <w:r w:rsidRPr="004C6DA2">
        <w:rPr>
          <w:rFonts w:eastAsiaTheme="minorHAnsi"/>
          <w:caps w:val="0"/>
          <w:lang w:eastAsia="en-US"/>
        </w:rPr>
        <w:t>K.</w:t>
      </w:r>
      <w:r>
        <w:rPr>
          <w:rFonts w:eastAsiaTheme="minorHAnsi"/>
          <w:caps w:val="0"/>
          <w:lang w:eastAsia="en-US"/>
        </w:rPr>
        <w:t>ú</w:t>
      </w:r>
      <w:proofErr w:type="spellEnd"/>
      <w:r w:rsidRPr="004C6DA2">
        <w:rPr>
          <w:rFonts w:eastAsiaTheme="minorHAnsi"/>
          <w:caps w:val="0"/>
          <w:lang w:eastAsia="en-US"/>
        </w:rPr>
        <w:t xml:space="preserve">.: Poříčí </w:t>
      </w:r>
      <w:r>
        <w:rPr>
          <w:rFonts w:eastAsiaTheme="minorHAnsi"/>
          <w:caps w:val="0"/>
          <w:lang w:eastAsia="en-US"/>
        </w:rPr>
        <w:t>u</w:t>
      </w:r>
      <w:r w:rsidRPr="004C6DA2">
        <w:rPr>
          <w:rFonts w:eastAsiaTheme="minorHAnsi"/>
          <w:caps w:val="0"/>
          <w:lang w:eastAsia="en-US"/>
        </w:rPr>
        <w:t xml:space="preserve"> Trutnova [769223], </w:t>
      </w:r>
      <w:r>
        <w:rPr>
          <w:rFonts w:eastAsiaTheme="minorHAnsi"/>
          <w:caps w:val="0"/>
          <w:lang w:eastAsia="en-US"/>
        </w:rPr>
        <w:t>p</w:t>
      </w:r>
      <w:r w:rsidRPr="004C6DA2">
        <w:rPr>
          <w:rFonts w:eastAsiaTheme="minorHAnsi"/>
          <w:caps w:val="0"/>
          <w:lang w:eastAsia="en-US"/>
        </w:rPr>
        <w:t>arcela: 830, 716, 231/2</w:t>
      </w:r>
    </w:p>
    <w:bookmarkEnd w:id="2"/>
    <w:p w14:paraId="7AFC9B1B" w14:textId="77777777" w:rsidR="000B3AFA" w:rsidRDefault="000B3AFA" w:rsidP="001D3FE4">
      <w:pPr>
        <w:pStyle w:val="Nadpis7"/>
      </w:pPr>
      <w:r>
        <w:t>Stavebník:</w:t>
      </w:r>
    </w:p>
    <w:p w14:paraId="64AE92CE" w14:textId="701213CA" w:rsidR="004C6DA2" w:rsidRPr="00C569B6" w:rsidRDefault="004C6DA2" w:rsidP="004C6DA2">
      <w:pPr>
        <w:autoSpaceDE w:val="0"/>
        <w:autoSpaceDN w:val="0"/>
        <w:adjustRightInd w:val="0"/>
        <w:jc w:val="left"/>
        <w:rPr>
          <w:rFonts w:eastAsiaTheme="minorHAnsi" w:cs="Arial"/>
          <w:szCs w:val="20"/>
          <w:lang w:eastAsia="en-US"/>
        </w:rPr>
      </w:pPr>
      <w:bookmarkStart w:id="3" w:name="_Hlk57270288"/>
      <w:r w:rsidRPr="00C569B6">
        <w:rPr>
          <w:rFonts w:eastAsiaTheme="minorHAnsi" w:cs="Arial"/>
          <w:szCs w:val="20"/>
          <w:lang w:eastAsia="en-US"/>
        </w:rPr>
        <w:t>ÚDRŽBA SILNIC Královéhradeckého kraje a. s.</w:t>
      </w:r>
    </w:p>
    <w:p w14:paraId="1842CD18" w14:textId="77777777" w:rsidR="004C6DA2" w:rsidRPr="00C569B6" w:rsidRDefault="004C6DA2" w:rsidP="004C6DA2">
      <w:pPr>
        <w:autoSpaceDE w:val="0"/>
        <w:autoSpaceDN w:val="0"/>
        <w:adjustRightInd w:val="0"/>
        <w:jc w:val="left"/>
        <w:rPr>
          <w:rFonts w:eastAsiaTheme="minorHAnsi" w:cs="Arial"/>
          <w:szCs w:val="20"/>
          <w:lang w:eastAsia="en-US"/>
        </w:rPr>
      </w:pPr>
      <w:r w:rsidRPr="00C569B6">
        <w:rPr>
          <w:rFonts w:eastAsiaTheme="minorHAnsi" w:cs="Arial"/>
          <w:szCs w:val="20"/>
          <w:lang w:eastAsia="en-US"/>
        </w:rPr>
        <w:t>IČO: 27502988, Kutnohorská 59, 500 04 Hradec Králové</w:t>
      </w:r>
    </w:p>
    <w:bookmarkEnd w:id="3"/>
    <w:p w14:paraId="2E352751" w14:textId="55C2C68B" w:rsidR="00AA2E22" w:rsidRDefault="00AA2E22" w:rsidP="004C6DA2">
      <w:pPr>
        <w:ind w:left="1069" w:firstLine="349"/>
      </w:pPr>
      <w:r>
        <w:tab/>
      </w:r>
      <w:r w:rsidR="00A50D02">
        <w:tab/>
      </w:r>
    </w:p>
    <w:p w14:paraId="48320FEA" w14:textId="77777777" w:rsidR="000B3AFA" w:rsidRDefault="000B3AFA" w:rsidP="00AA2E22">
      <w:pPr>
        <w:pStyle w:val="Nadpis7"/>
      </w:pPr>
      <w:r>
        <w:t>Vlastník budovy:</w:t>
      </w:r>
    </w:p>
    <w:p w14:paraId="1CAB95E7" w14:textId="221B24B7" w:rsidR="004C6DA2" w:rsidRPr="00C569B6" w:rsidRDefault="004C6DA2" w:rsidP="004C6DA2">
      <w:pPr>
        <w:autoSpaceDE w:val="0"/>
        <w:autoSpaceDN w:val="0"/>
        <w:adjustRightInd w:val="0"/>
        <w:jc w:val="left"/>
        <w:rPr>
          <w:rFonts w:eastAsiaTheme="minorHAnsi" w:cs="Arial"/>
          <w:szCs w:val="20"/>
          <w:lang w:eastAsia="en-US"/>
        </w:rPr>
      </w:pPr>
      <w:r w:rsidRPr="00C569B6">
        <w:rPr>
          <w:rFonts w:eastAsiaTheme="minorHAnsi" w:cs="Arial"/>
          <w:szCs w:val="20"/>
          <w:lang w:eastAsia="en-US"/>
        </w:rPr>
        <w:t>Královéhradecký kraj</w:t>
      </w:r>
    </w:p>
    <w:p w14:paraId="7DA28C9D" w14:textId="77777777" w:rsidR="004C6DA2" w:rsidRPr="00C569B6" w:rsidRDefault="004C6DA2" w:rsidP="004C6DA2">
      <w:pPr>
        <w:autoSpaceDE w:val="0"/>
        <w:autoSpaceDN w:val="0"/>
        <w:adjustRightInd w:val="0"/>
        <w:jc w:val="left"/>
        <w:rPr>
          <w:rFonts w:eastAsiaTheme="minorHAnsi" w:cs="Arial"/>
          <w:szCs w:val="20"/>
          <w:lang w:eastAsia="en-US"/>
        </w:rPr>
      </w:pPr>
      <w:r w:rsidRPr="00C569B6">
        <w:rPr>
          <w:rFonts w:eastAsiaTheme="minorHAnsi" w:cs="Arial"/>
          <w:szCs w:val="20"/>
          <w:lang w:eastAsia="en-US"/>
        </w:rPr>
        <w:t>IČO: 70889546, Pivovarské náměstí 1245/2, 500 03 Hradec Králové</w:t>
      </w:r>
    </w:p>
    <w:p w14:paraId="5FC91F5D" w14:textId="5FF97119" w:rsidR="004A4A93" w:rsidRDefault="00AA2E22" w:rsidP="004C6DA2">
      <w:pPr>
        <w:ind w:left="1069" w:firstLine="349"/>
      </w:pPr>
      <w:r>
        <w:tab/>
      </w:r>
      <w:r w:rsidR="00A50D02">
        <w:tab/>
      </w:r>
    </w:p>
    <w:p w14:paraId="41C51B3C" w14:textId="77777777" w:rsidR="000B3AFA" w:rsidRDefault="000B3AFA" w:rsidP="001D3FE4">
      <w:pPr>
        <w:pStyle w:val="Nadpis7"/>
      </w:pPr>
      <w:r>
        <w:t>Zástupce investora (kontaktní osoba):</w:t>
      </w:r>
    </w:p>
    <w:p w14:paraId="463E7036" w14:textId="52DC19CE" w:rsidR="004C6DA2" w:rsidRPr="00C569B6" w:rsidRDefault="004C6DA2" w:rsidP="004C6DA2">
      <w:pPr>
        <w:pStyle w:val="Odstavecseseznamem"/>
        <w:numPr>
          <w:ilvl w:val="0"/>
          <w:numId w:val="0"/>
        </w:numPr>
        <w:ind w:left="1069" w:firstLine="349"/>
      </w:pPr>
      <w:bookmarkStart w:id="4" w:name="_Hlk57270321"/>
      <w:r w:rsidRPr="00C569B6">
        <w:rPr>
          <w:caps w:val="0"/>
        </w:rPr>
        <w:t>Bc. Oskar Šimáně</w:t>
      </w:r>
    </w:p>
    <w:p w14:paraId="6463B4DC" w14:textId="63C0A65C" w:rsidR="004C6DA2" w:rsidRPr="00C569B6" w:rsidRDefault="004C6DA2" w:rsidP="004C6DA2">
      <w:pPr>
        <w:pStyle w:val="Odstavecseseznamem"/>
        <w:numPr>
          <w:ilvl w:val="0"/>
          <w:numId w:val="0"/>
        </w:numPr>
        <w:ind w:left="1069" w:firstLine="349"/>
      </w:pPr>
      <w:r w:rsidRPr="00C569B6">
        <w:rPr>
          <w:caps w:val="0"/>
        </w:rPr>
        <w:t>+420 725 751</w:t>
      </w:r>
      <w:r>
        <w:rPr>
          <w:caps w:val="0"/>
        </w:rPr>
        <w:t> </w:t>
      </w:r>
      <w:r w:rsidRPr="00C569B6">
        <w:rPr>
          <w:caps w:val="0"/>
        </w:rPr>
        <w:t>629</w:t>
      </w:r>
    </w:p>
    <w:p w14:paraId="280E4374" w14:textId="3DB5EB88" w:rsidR="004C6DA2" w:rsidRDefault="004C6DA2" w:rsidP="004C6DA2">
      <w:pPr>
        <w:pStyle w:val="Odstavecseseznamem"/>
        <w:numPr>
          <w:ilvl w:val="0"/>
          <w:numId w:val="0"/>
        </w:numPr>
        <w:ind w:left="1069" w:firstLine="349"/>
      </w:pPr>
      <w:r>
        <w:rPr>
          <w:caps w:val="0"/>
        </w:rPr>
        <w:t>o</w:t>
      </w:r>
      <w:r w:rsidRPr="00C569B6">
        <w:rPr>
          <w:caps w:val="0"/>
        </w:rPr>
        <w:t>skar.</w:t>
      </w:r>
      <w:r>
        <w:rPr>
          <w:caps w:val="0"/>
        </w:rPr>
        <w:t>s</w:t>
      </w:r>
      <w:r w:rsidRPr="00C569B6">
        <w:rPr>
          <w:caps w:val="0"/>
        </w:rPr>
        <w:t>imane@</w:t>
      </w:r>
      <w:r>
        <w:rPr>
          <w:caps w:val="0"/>
        </w:rPr>
        <w:t>u</w:t>
      </w:r>
      <w:r w:rsidRPr="00C569B6">
        <w:rPr>
          <w:caps w:val="0"/>
        </w:rPr>
        <w:t>skhk.</w:t>
      </w:r>
      <w:r>
        <w:rPr>
          <w:caps w:val="0"/>
        </w:rPr>
        <w:t>e</w:t>
      </w:r>
      <w:r w:rsidRPr="00C569B6">
        <w:rPr>
          <w:caps w:val="0"/>
        </w:rPr>
        <w:t>u</w:t>
      </w:r>
      <w:bookmarkEnd w:id="4"/>
    </w:p>
    <w:p w14:paraId="4A3536C8" w14:textId="77777777" w:rsidR="0058721D" w:rsidRDefault="0058721D" w:rsidP="0058721D">
      <w:pPr>
        <w:pStyle w:val="Nadpis4"/>
        <w:rPr>
          <w:rStyle w:val="Nadpis4Char"/>
        </w:rPr>
      </w:pPr>
      <w:bookmarkStart w:id="5" w:name="_Toc487558734"/>
      <w:r w:rsidRPr="008D6C61">
        <w:rPr>
          <w:rStyle w:val="Nadpis4Char"/>
        </w:rPr>
        <w:t>Hlavní projektant:</w:t>
      </w:r>
    </w:p>
    <w:p w14:paraId="76836FBE" w14:textId="4C768D58" w:rsidR="0058721D" w:rsidRPr="009F5FEE" w:rsidRDefault="0058721D" w:rsidP="0058721D">
      <w:pPr>
        <w:pStyle w:val="Odstavecseseznamem"/>
        <w:numPr>
          <w:ilvl w:val="0"/>
          <w:numId w:val="0"/>
        </w:numPr>
        <w:ind w:left="1418"/>
      </w:pPr>
      <w:r w:rsidRPr="009F5FEE">
        <w:t xml:space="preserve">IRBOS </w:t>
      </w:r>
      <w:r w:rsidRPr="009F5FEE">
        <w:rPr>
          <w:caps w:val="0"/>
        </w:rPr>
        <w:t>s. r. o.</w:t>
      </w:r>
    </w:p>
    <w:p w14:paraId="2B62CB1A" w14:textId="7075E790" w:rsidR="0058721D" w:rsidRPr="009F5FEE" w:rsidRDefault="0058721D" w:rsidP="0058721D">
      <w:pPr>
        <w:pStyle w:val="Odstavecseseznamem"/>
        <w:numPr>
          <w:ilvl w:val="0"/>
          <w:numId w:val="0"/>
        </w:numPr>
        <w:ind w:left="1418"/>
        <w:rPr>
          <w:color w:val="000000"/>
        </w:rPr>
      </w:pPr>
      <w:r>
        <w:rPr>
          <w:caps w:val="0"/>
          <w:color w:val="000000"/>
        </w:rPr>
        <w:t>Č</w:t>
      </w:r>
      <w:r w:rsidRPr="009F5FEE">
        <w:rPr>
          <w:caps w:val="0"/>
          <w:color w:val="000000"/>
        </w:rPr>
        <w:t>estice 115</w:t>
      </w:r>
      <w:r w:rsidRPr="009F5FEE">
        <w:rPr>
          <w:caps w:val="0"/>
          <w:color w:val="000000"/>
        </w:rPr>
        <w:tab/>
      </w:r>
    </w:p>
    <w:p w14:paraId="081680B0" w14:textId="6854CEDA" w:rsidR="0058721D" w:rsidRPr="009F5FEE" w:rsidRDefault="0058721D" w:rsidP="0058721D">
      <w:pPr>
        <w:pStyle w:val="Odstavecseseznamem"/>
        <w:numPr>
          <w:ilvl w:val="0"/>
          <w:numId w:val="0"/>
        </w:numPr>
        <w:ind w:left="1418"/>
        <w:rPr>
          <w:color w:val="000000"/>
        </w:rPr>
      </w:pPr>
      <w:r w:rsidRPr="009F5FEE">
        <w:rPr>
          <w:caps w:val="0"/>
          <w:color w:val="000000"/>
        </w:rPr>
        <w:t xml:space="preserve">517 41 </w:t>
      </w:r>
      <w:r>
        <w:rPr>
          <w:caps w:val="0"/>
          <w:color w:val="000000"/>
        </w:rPr>
        <w:t>K</w:t>
      </w:r>
      <w:r w:rsidRPr="009F5FEE">
        <w:rPr>
          <w:caps w:val="0"/>
          <w:color w:val="000000"/>
        </w:rPr>
        <w:t xml:space="preserve">ostelec nad </w:t>
      </w:r>
      <w:r>
        <w:rPr>
          <w:caps w:val="0"/>
          <w:color w:val="000000"/>
        </w:rPr>
        <w:t>O</w:t>
      </w:r>
      <w:r w:rsidRPr="009F5FEE">
        <w:rPr>
          <w:caps w:val="0"/>
          <w:color w:val="000000"/>
        </w:rPr>
        <w:t>rlicí</w:t>
      </w:r>
    </w:p>
    <w:p w14:paraId="6253840D" w14:textId="5767D280" w:rsidR="0058721D" w:rsidRPr="009F5FEE" w:rsidRDefault="0058721D" w:rsidP="0058721D">
      <w:pPr>
        <w:pStyle w:val="Odstavecseseznamem"/>
        <w:numPr>
          <w:ilvl w:val="0"/>
          <w:numId w:val="0"/>
        </w:numPr>
        <w:ind w:left="1418"/>
        <w:rPr>
          <w:color w:val="000000"/>
        </w:rPr>
      </w:pPr>
      <w:r>
        <w:rPr>
          <w:caps w:val="0"/>
          <w:color w:val="000000"/>
        </w:rPr>
        <w:t>I</w:t>
      </w:r>
      <w:r w:rsidRPr="009F5FEE">
        <w:rPr>
          <w:caps w:val="0"/>
          <w:color w:val="000000"/>
        </w:rPr>
        <w:t xml:space="preserve">ng. </w:t>
      </w:r>
      <w:r>
        <w:rPr>
          <w:caps w:val="0"/>
          <w:color w:val="000000"/>
        </w:rPr>
        <w:t>Radek</w:t>
      </w:r>
      <w:r w:rsidRPr="009F5FEE">
        <w:rPr>
          <w:caps w:val="0"/>
          <w:color w:val="000000"/>
        </w:rPr>
        <w:t xml:space="preserve"> </w:t>
      </w:r>
      <w:r>
        <w:rPr>
          <w:caps w:val="0"/>
          <w:color w:val="000000"/>
        </w:rPr>
        <w:t>M</w:t>
      </w:r>
      <w:r w:rsidRPr="009F5FEE">
        <w:rPr>
          <w:caps w:val="0"/>
          <w:color w:val="000000"/>
        </w:rPr>
        <w:t>yšák</w:t>
      </w:r>
    </w:p>
    <w:p w14:paraId="38FDD5B1" w14:textId="3D224BC1" w:rsidR="0058721D" w:rsidRPr="009F5FEE" w:rsidRDefault="0058721D" w:rsidP="0058721D">
      <w:pPr>
        <w:pStyle w:val="Odstavecseseznamem"/>
        <w:numPr>
          <w:ilvl w:val="0"/>
          <w:numId w:val="0"/>
        </w:numPr>
        <w:ind w:left="1418"/>
        <w:rPr>
          <w:color w:val="000000"/>
        </w:rPr>
      </w:pPr>
      <w:r w:rsidRPr="009F5FEE">
        <w:rPr>
          <w:caps w:val="0"/>
          <w:color w:val="000000"/>
        </w:rPr>
        <w:t>+420</w:t>
      </w:r>
      <w:r>
        <w:rPr>
          <w:caps w:val="0"/>
          <w:color w:val="000000"/>
        </w:rPr>
        <w:t> 777 243 654</w:t>
      </w:r>
    </w:p>
    <w:p w14:paraId="7CFBC183" w14:textId="6532D751" w:rsidR="0058721D" w:rsidRPr="009F5FEE" w:rsidRDefault="0058721D" w:rsidP="0058721D">
      <w:pPr>
        <w:pStyle w:val="Odstavecseseznamem"/>
        <w:numPr>
          <w:ilvl w:val="0"/>
          <w:numId w:val="0"/>
        </w:numPr>
        <w:ind w:left="1418"/>
        <w:rPr>
          <w:color w:val="000000"/>
        </w:rPr>
      </w:pPr>
      <w:r>
        <w:rPr>
          <w:caps w:val="0"/>
        </w:rPr>
        <w:t>radek.mysak</w:t>
      </w:r>
      <w:r w:rsidRPr="009F5FEE">
        <w:rPr>
          <w:caps w:val="0"/>
        </w:rPr>
        <w:t>@irbos.cz</w:t>
      </w:r>
    </w:p>
    <w:p w14:paraId="613BB31A" w14:textId="2B4F8738" w:rsidR="0058721D" w:rsidRPr="009F5FEE" w:rsidRDefault="0058721D" w:rsidP="0058721D">
      <w:pPr>
        <w:pStyle w:val="Odstavecseseznamem"/>
        <w:numPr>
          <w:ilvl w:val="0"/>
          <w:numId w:val="0"/>
        </w:numPr>
        <w:ind w:left="1418"/>
        <w:rPr>
          <w:color w:val="000000"/>
        </w:rPr>
      </w:pPr>
      <w:r>
        <w:rPr>
          <w:caps w:val="0"/>
          <w:color w:val="000000"/>
        </w:rPr>
        <w:t>A</w:t>
      </w:r>
      <w:r w:rsidRPr="009F5FEE">
        <w:rPr>
          <w:caps w:val="0"/>
          <w:color w:val="000000"/>
        </w:rPr>
        <w:t>utorizovaný inženýr v oboru pozemní stavby</w:t>
      </w:r>
    </w:p>
    <w:p w14:paraId="1A7D17D4" w14:textId="09A87DC8" w:rsidR="0058721D" w:rsidRPr="0058721D" w:rsidRDefault="0058721D" w:rsidP="0058721D">
      <w:pPr>
        <w:pStyle w:val="Odstavecseseznamem"/>
        <w:numPr>
          <w:ilvl w:val="0"/>
          <w:numId w:val="0"/>
        </w:numPr>
        <w:ind w:left="1418"/>
        <w:rPr>
          <w:color w:val="000000"/>
        </w:rPr>
      </w:pPr>
      <w:r w:rsidRPr="009F5FEE">
        <w:rPr>
          <w:color w:val="000000"/>
        </w:rPr>
        <w:t xml:space="preserve">ČKAIT </w:t>
      </w:r>
      <w:r>
        <w:rPr>
          <w:color w:val="000000"/>
        </w:rPr>
        <w:t>–0602505</w:t>
      </w:r>
    </w:p>
    <w:p w14:paraId="4C07D211" w14:textId="77777777" w:rsidR="0058721D" w:rsidRDefault="0058721D" w:rsidP="0058721D">
      <w:pPr>
        <w:pStyle w:val="Nadpis4"/>
        <w:rPr>
          <w:rStyle w:val="Nadpis4Char"/>
        </w:rPr>
      </w:pPr>
      <w:bookmarkStart w:id="6" w:name="_Hlk57270383"/>
      <w:r w:rsidRPr="008D6C61">
        <w:rPr>
          <w:rStyle w:val="Nadpis4Char"/>
        </w:rPr>
        <w:t xml:space="preserve">Projektant </w:t>
      </w:r>
      <w:r w:rsidRPr="00275B81">
        <w:rPr>
          <w:rStyle w:val="Nadpis4Char"/>
        </w:rPr>
        <w:t>stavební</w:t>
      </w:r>
      <w:r w:rsidRPr="008D6C61">
        <w:rPr>
          <w:rStyle w:val="Nadpis4Char"/>
        </w:rPr>
        <w:t xml:space="preserve"> části:</w:t>
      </w:r>
    </w:p>
    <w:p w14:paraId="6312BCE7" w14:textId="07CE1C43" w:rsidR="0058721D" w:rsidRPr="00842C0C" w:rsidRDefault="0058721D" w:rsidP="0058721D">
      <w:pPr>
        <w:pStyle w:val="Odstavecseseznamem"/>
        <w:numPr>
          <w:ilvl w:val="0"/>
          <w:numId w:val="0"/>
        </w:numPr>
        <w:ind w:left="1418"/>
      </w:pPr>
      <w:r>
        <w:rPr>
          <w:caps w:val="0"/>
        </w:rPr>
        <w:t>Jan Jindra</w:t>
      </w:r>
    </w:p>
    <w:p w14:paraId="60E5C4E1" w14:textId="3E33A5B3" w:rsidR="0058721D" w:rsidRPr="00842C0C" w:rsidRDefault="0058721D" w:rsidP="0058721D">
      <w:pPr>
        <w:pStyle w:val="Odstavecseseznamem"/>
        <w:numPr>
          <w:ilvl w:val="0"/>
          <w:numId w:val="0"/>
        </w:numPr>
        <w:ind w:left="1418"/>
      </w:pPr>
      <w:r w:rsidRPr="00842C0C">
        <w:rPr>
          <w:caps w:val="0"/>
        </w:rPr>
        <w:t>+420</w:t>
      </w:r>
      <w:r>
        <w:rPr>
          <w:caps w:val="0"/>
        </w:rPr>
        <w:t xml:space="preserve"> 601 171 620 </w:t>
      </w:r>
    </w:p>
    <w:p w14:paraId="69BED935" w14:textId="404E6564" w:rsidR="0058721D" w:rsidRPr="00985D16" w:rsidRDefault="0058721D" w:rsidP="0058721D">
      <w:pPr>
        <w:pStyle w:val="Odstavecseseznamem"/>
        <w:numPr>
          <w:ilvl w:val="0"/>
          <w:numId w:val="0"/>
        </w:numPr>
        <w:ind w:left="1418"/>
      </w:pPr>
      <w:r>
        <w:rPr>
          <w:caps w:val="0"/>
        </w:rPr>
        <w:t>jan.jindra@irbos.cz</w:t>
      </w:r>
    </w:p>
    <w:p w14:paraId="599FAE8E" w14:textId="77777777" w:rsidR="0058721D" w:rsidRPr="0058721D" w:rsidRDefault="0058721D" w:rsidP="0058721D">
      <w:pPr>
        <w:pStyle w:val="Nadpis4"/>
      </w:pPr>
      <w:r w:rsidRPr="0058721D">
        <w:t>Projektant požárně bezpečnostního řešení:</w:t>
      </w:r>
    </w:p>
    <w:p w14:paraId="5DF8516E" w14:textId="77777777" w:rsidR="0058721D" w:rsidRPr="00DC4FBE" w:rsidRDefault="0058721D" w:rsidP="0058721D">
      <w:pPr>
        <w:pStyle w:val="Normlnweb"/>
        <w:spacing w:before="0" w:beforeAutospacing="0" w:after="0" w:afterAutospacing="0"/>
        <w:rPr>
          <w:rFonts w:cs="Arial"/>
          <w:bCs/>
          <w:iCs/>
          <w:spacing w:val="-4"/>
          <w:szCs w:val="20"/>
        </w:rPr>
      </w:pPr>
      <w:r>
        <w:rPr>
          <w:rFonts w:cs="Arial"/>
          <w:bCs/>
          <w:iCs/>
          <w:spacing w:val="-4"/>
          <w:szCs w:val="20"/>
        </w:rPr>
        <w:t>Bc. Miloslav Kubíček</w:t>
      </w:r>
    </w:p>
    <w:p w14:paraId="1A58CC9E" w14:textId="77777777" w:rsidR="0058721D" w:rsidRPr="00DC4FBE" w:rsidRDefault="0058721D" w:rsidP="0058721D">
      <w:pPr>
        <w:pStyle w:val="Normlnweb"/>
        <w:spacing w:before="0" w:beforeAutospacing="0" w:after="0" w:afterAutospacing="0"/>
        <w:rPr>
          <w:rFonts w:cs="Arial"/>
          <w:color w:val="000000"/>
          <w:spacing w:val="-3"/>
          <w:szCs w:val="20"/>
        </w:rPr>
      </w:pPr>
      <w:r w:rsidRPr="00DC4FBE">
        <w:rPr>
          <w:rFonts w:cs="Arial"/>
          <w:color w:val="000000"/>
          <w:szCs w:val="20"/>
        </w:rPr>
        <w:t>+420</w:t>
      </w:r>
      <w:r>
        <w:rPr>
          <w:rFonts w:cs="Arial"/>
          <w:color w:val="000000"/>
          <w:szCs w:val="20"/>
        </w:rPr>
        <w:t> </w:t>
      </w:r>
      <w:r>
        <w:rPr>
          <w:rFonts w:cs="Arial"/>
          <w:color w:val="000000"/>
          <w:spacing w:val="-3"/>
          <w:szCs w:val="20"/>
        </w:rPr>
        <w:t>777 814 246</w:t>
      </w:r>
    </w:p>
    <w:p w14:paraId="5BAE9334" w14:textId="77777777" w:rsidR="0058721D" w:rsidRDefault="0058721D" w:rsidP="0058721D">
      <w:pPr>
        <w:pStyle w:val="Normlnweb"/>
        <w:spacing w:before="0" w:beforeAutospacing="0" w:after="0" w:afterAutospacing="0"/>
        <w:rPr>
          <w:rStyle w:val="Hypertextovodkaz"/>
          <w:rFonts w:cs="Arial"/>
          <w:color w:val="000000" w:themeColor="text1"/>
          <w:spacing w:val="-3"/>
          <w:szCs w:val="20"/>
          <w:u w:val="none"/>
        </w:rPr>
      </w:pPr>
      <w:r>
        <w:rPr>
          <w:rStyle w:val="Hypertextovodkaz"/>
          <w:rFonts w:cs="Arial"/>
          <w:color w:val="000000" w:themeColor="text1"/>
          <w:spacing w:val="-3"/>
          <w:szCs w:val="20"/>
          <w:u w:val="none"/>
        </w:rPr>
        <w:t>mkubicek.pbk@gmail.cz</w:t>
      </w:r>
    </w:p>
    <w:p w14:paraId="53520882" w14:textId="77777777" w:rsidR="0058721D" w:rsidRDefault="0058721D" w:rsidP="0058721D">
      <w:pPr>
        <w:pStyle w:val="Normlnweb"/>
        <w:spacing w:before="0" w:beforeAutospacing="0" w:after="0" w:afterAutospacing="0"/>
        <w:rPr>
          <w:rFonts w:cs="Arial"/>
          <w:color w:val="000000" w:themeColor="text1"/>
          <w:spacing w:val="-3"/>
          <w:szCs w:val="20"/>
        </w:rPr>
      </w:pPr>
      <w:r>
        <w:rPr>
          <w:rFonts w:cs="Arial"/>
          <w:color w:val="000000" w:themeColor="text1"/>
          <w:spacing w:val="-3"/>
          <w:szCs w:val="20"/>
        </w:rPr>
        <w:t>Autorizovaná osoba: Ing. Jiří Urban</w:t>
      </w:r>
    </w:p>
    <w:p w14:paraId="0D1D3C2B" w14:textId="77777777" w:rsidR="0058721D" w:rsidRPr="00AF390B" w:rsidRDefault="0058721D" w:rsidP="0058721D">
      <w:pPr>
        <w:pStyle w:val="Normlnweb"/>
        <w:spacing w:before="0" w:beforeAutospacing="0" w:after="0" w:afterAutospacing="0"/>
        <w:rPr>
          <w:rFonts w:cs="Arial"/>
          <w:color w:val="000000" w:themeColor="text1"/>
          <w:spacing w:val="-3"/>
          <w:szCs w:val="20"/>
        </w:rPr>
      </w:pPr>
      <w:r>
        <w:rPr>
          <w:rFonts w:cs="Arial"/>
          <w:color w:val="000000" w:themeColor="text1"/>
          <w:spacing w:val="-3"/>
          <w:szCs w:val="20"/>
        </w:rPr>
        <w:t>Autorizovaný inženýr v oboru pozemní stavby</w:t>
      </w:r>
    </w:p>
    <w:p w14:paraId="359A0867" w14:textId="76BA3000" w:rsidR="0058721D" w:rsidRDefault="0058721D" w:rsidP="0058721D">
      <w:pPr>
        <w:shd w:val="clear" w:color="auto" w:fill="FFFFFF"/>
        <w:rPr>
          <w:rFonts w:cs="Arial"/>
          <w:color w:val="000000"/>
          <w:spacing w:val="-3"/>
          <w:szCs w:val="20"/>
        </w:rPr>
      </w:pPr>
      <w:r w:rsidRPr="00DC4FBE">
        <w:rPr>
          <w:rFonts w:cs="Arial"/>
          <w:color w:val="000000"/>
          <w:spacing w:val="-3"/>
          <w:szCs w:val="20"/>
        </w:rPr>
        <w:t xml:space="preserve">ČKAIT </w:t>
      </w:r>
      <w:r>
        <w:rPr>
          <w:rFonts w:cs="Arial"/>
          <w:color w:val="000000"/>
          <w:spacing w:val="-3"/>
          <w:szCs w:val="20"/>
        </w:rPr>
        <w:t>–</w:t>
      </w:r>
      <w:r w:rsidRPr="00DC4FBE">
        <w:rPr>
          <w:rFonts w:cs="Arial"/>
          <w:color w:val="000000"/>
          <w:spacing w:val="-3"/>
          <w:szCs w:val="20"/>
        </w:rPr>
        <w:t xml:space="preserve"> </w:t>
      </w:r>
      <w:r>
        <w:rPr>
          <w:rFonts w:cs="Arial"/>
          <w:color w:val="000000"/>
          <w:spacing w:val="-3"/>
          <w:szCs w:val="20"/>
        </w:rPr>
        <w:t>0601554</w:t>
      </w:r>
    </w:p>
    <w:p w14:paraId="5FD070F3" w14:textId="5A8A0B58" w:rsidR="004C6DA2" w:rsidRDefault="004C6DA2" w:rsidP="0058721D">
      <w:pPr>
        <w:shd w:val="clear" w:color="auto" w:fill="FFFFFF"/>
        <w:rPr>
          <w:rFonts w:cs="Arial"/>
          <w:color w:val="000000"/>
          <w:spacing w:val="-3"/>
          <w:szCs w:val="20"/>
        </w:rPr>
      </w:pPr>
    </w:p>
    <w:p w14:paraId="7CE20C7A" w14:textId="0705988A" w:rsidR="004C6DA2" w:rsidRDefault="004C6DA2" w:rsidP="0058721D">
      <w:pPr>
        <w:shd w:val="clear" w:color="auto" w:fill="FFFFFF"/>
        <w:rPr>
          <w:rFonts w:cs="Arial"/>
          <w:color w:val="000000"/>
          <w:spacing w:val="-3"/>
          <w:szCs w:val="20"/>
        </w:rPr>
      </w:pPr>
    </w:p>
    <w:p w14:paraId="7CB98F1D" w14:textId="75B45972" w:rsidR="004C6DA2" w:rsidRDefault="004C6DA2" w:rsidP="0058721D">
      <w:pPr>
        <w:shd w:val="clear" w:color="auto" w:fill="FFFFFF"/>
        <w:rPr>
          <w:rFonts w:cs="Arial"/>
          <w:color w:val="000000"/>
          <w:spacing w:val="-3"/>
          <w:szCs w:val="20"/>
        </w:rPr>
      </w:pPr>
    </w:p>
    <w:p w14:paraId="7EC2670C" w14:textId="77777777" w:rsidR="004C6DA2" w:rsidRPr="00544580" w:rsidRDefault="004C6DA2" w:rsidP="0058721D">
      <w:pPr>
        <w:shd w:val="clear" w:color="auto" w:fill="FFFFFF"/>
        <w:rPr>
          <w:rFonts w:cs="Arial"/>
          <w:color w:val="000000"/>
          <w:spacing w:val="-3"/>
          <w:szCs w:val="20"/>
        </w:rPr>
      </w:pPr>
    </w:p>
    <w:p w14:paraId="71411588" w14:textId="11AEB749" w:rsidR="0058721D" w:rsidRDefault="0058721D" w:rsidP="0058721D">
      <w:pPr>
        <w:pStyle w:val="Nadpis4"/>
        <w:rPr>
          <w:rStyle w:val="Nadpis4Char"/>
        </w:rPr>
      </w:pPr>
      <w:r w:rsidRPr="00122549">
        <w:rPr>
          <w:rStyle w:val="Nadpis4Char"/>
        </w:rPr>
        <w:lastRenderedPageBreak/>
        <w:t>Projektant silnoproudých</w:t>
      </w:r>
      <w:r w:rsidR="004C6DA2">
        <w:rPr>
          <w:rStyle w:val="Nadpis4Char"/>
        </w:rPr>
        <w:t xml:space="preserve"> a slaboproudých</w:t>
      </w:r>
      <w:r w:rsidRPr="00122549">
        <w:rPr>
          <w:rStyle w:val="Nadpis4Char"/>
        </w:rPr>
        <w:t xml:space="preserve"> zařízení:</w:t>
      </w:r>
    </w:p>
    <w:p w14:paraId="68E3F27F" w14:textId="23BAB04B" w:rsidR="0058721D" w:rsidRPr="00B95CD2" w:rsidRDefault="0058721D" w:rsidP="0058721D">
      <w:pPr>
        <w:pStyle w:val="Odstavecseseznamem"/>
        <w:numPr>
          <w:ilvl w:val="0"/>
          <w:numId w:val="0"/>
        </w:numPr>
        <w:ind w:left="1418"/>
      </w:pPr>
      <w:r w:rsidRPr="00B95CD2">
        <w:t>I</w:t>
      </w:r>
      <w:r w:rsidRPr="00B95CD2">
        <w:rPr>
          <w:caps w:val="0"/>
        </w:rPr>
        <w:t xml:space="preserve">ng. </w:t>
      </w:r>
      <w:r>
        <w:rPr>
          <w:caps w:val="0"/>
        </w:rPr>
        <w:t>V</w:t>
      </w:r>
      <w:r w:rsidRPr="00B95CD2">
        <w:rPr>
          <w:caps w:val="0"/>
        </w:rPr>
        <w:t xml:space="preserve">ojtěch </w:t>
      </w:r>
      <w:r>
        <w:rPr>
          <w:caps w:val="0"/>
        </w:rPr>
        <w:t>L</w:t>
      </w:r>
      <w:r w:rsidRPr="00B95CD2">
        <w:rPr>
          <w:caps w:val="0"/>
        </w:rPr>
        <w:t>ipovský</w:t>
      </w:r>
    </w:p>
    <w:p w14:paraId="0BDAE827" w14:textId="6CA4631D" w:rsidR="0058721D" w:rsidRPr="00B95CD2" w:rsidRDefault="0058721D" w:rsidP="0058721D">
      <w:pPr>
        <w:pStyle w:val="Odstavecseseznamem"/>
        <w:numPr>
          <w:ilvl w:val="0"/>
          <w:numId w:val="0"/>
        </w:numPr>
        <w:ind w:left="1418"/>
      </w:pPr>
      <w:r>
        <w:rPr>
          <w:caps w:val="0"/>
        </w:rPr>
        <w:t xml:space="preserve">+420 </w:t>
      </w:r>
      <w:r w:rsidRPr="00B95CD2">
        <w:rPr>
          <w:caps w:val="0"/>
        </w:rPr>
        <w:t>777 872 646</w:t>
      </w:r>
    </w:p>
    <w:p w14:paraId="6808D6DD" w14:textId="1C796E31" w:rsidR="0058721D" w:rsidRPr="00B95CD2" w:rsidRDefault="0058721D" w:rsidP="0058721D">
      <w:pPr>
        <w:pStyle w:val="Odstavecseseznamem"/>
        <w:numPr>
          <w:ilvl w:val="0"/>
          <w:numId w:val="0"/>
        </w:numPr>
        <w:ind w:left="1418"/>
      </w:pPr>
      <w:r w:rsidRPr="00B95CD2">
        <w:rPr>
          <w:caps w:val="0"/>
        </w:rPr>
        <w:t>vojtech.lipovsky@seznam.cz</w:t>
      </w:r>
    </w:p>
    <w:p w14:paraId="3627CD0E" w14:textId="37A55D2C" w:rsidR="0058721D" w:rsidRPr="00B95CD2" w:rsidRDefault="0058721D" w:rsidP="0058721D">
      <w:pPr>
        <w:pStyle w:val="Odstavecseseznamem"/>
        <w:numPr>
          <w:ilvl w:val="0"/>
          <w:numId w:val="0"/>
        </w:numPr>
        <w:ind w:left="1418"/>
      </w:pPr>
      <w:r>
        <w:rPr>
          <w:caps w:val="0"/>
        </w:rPr>
        <w:t>A</w:t>
      </w:r>
      <w:r w:rsidRPr="00B95CD2">
        <w:rPr>
          <w:caps w:val="0"/>
        </w:rPr>
        <w:t>utorizovaný inženýr v oboru technika prostředí staveb, elektrotechnická zařízení</w:t>
      </w:r>
    </w:p>
    <w:p w14:paraId="2FF253B9" w14:textId="77777777" w:rsidR="0058721D" w:rsidRDefault="0058721D" w:rsidP="0058721D">
      <w:pPr>
        <w:pStyle w:val="Odstavecseseznamem"/>
        <w:numPr>
          <w:ilvl w:val="0"/>
          <w:numId w:val="0"/>
        </w:numPr>
        <w:ind w:left="1418"/>
        <w:rPr>
          <w:color w:val="000000"/>
        </w:rPr>
      </w:pPr>
      <w:r w:rsidRPr="00B95CD2">
        <w:rPr>
          <w:color w:val="000000"/>
        </w:rPr>
        <w:t xml:space="preserve">ČKAIT </w:t>
      </w:r>
      <w:r>
        <w:rPr>
          <w:color w:val="000000"/>
        </w:rPr>
        <w:t>–</w:t>
      </w:r>
      <w:r w:rsidRPr="00B95CD2">
        <w:rPr>
          <w:color w:val="000000"/>
        </w:rPr>
        <w:t xml:space="preserve"> 0601443</w:t>
      </w:r>
    </w:p>
    <w:p w14:paraId="5982CC76" w14:textId="77777777" w:rsidR="0058721D" w:rsidRDefault="0058721D" w:rsidP="0058721D">
      <w:pPr>
        <w:pStyle w:val="Nadpis4"/>
        <w:rPr>
          <w:rStyle w:val="Nadpis4Char"/>
        </w:rPr>
      </w:pPr>
      <w:bookmarkStart w:id="7" w:name="_Hlk57271071"/>
      <w:r w:rsidRPr="00122549">
        <w:rPr>
          <w:rStyle w:val="Nadpis4Char"/>
        </w:rPr>
        <w:t xml:space="preserve">Projektant </w:t>
      </w:r>
      <w:r>
        <w:rPr>
          <w:rStyle w:val="Nadpis4Char"/>
        </w:rPr>
        <w:t>stavebně-konstrukčního řešení:</w:t>
      </w:r>
    </w:p>
    <w:p w14:paraId="09EABC50" w14:textId="3F38E3E5" w:rsidR="0058721D" w:rsidRPr="00897876" w:rsidRDefault="008B6C33" w:rsidP="0058721D">
      <w:pPr>
        <w:pStyle w:val="Odstavecseseznamem"/>
        <w:numPr>
          <w:ilvl w:val="0"/>
          <w:numId w:val="0"/>
        </w:numPr>
        <w:ind w:left="1418"/>
      </w:pPr>
      <w:r w:rsidRPr="00897876">
        <w:rPr>
          <w:caps w:val="0"/>
        </w:rPr>
        <w:t>Ing. Jaroslav Loskot</w:t>
      </w:r>
    </w:p>
    <w:p w14:paraId="0D46FCB1" w14:textId="77777777" w:rsidR="0058721D" w:rsidRPr="00897876" w:rsidRDefault="0058721D" w:rsidP="0058721D">
      <w:pPr>
        <w:pStyle w:val="Odstavecseseznamem"/>
        <w:numPr>
          <w:ilvl w:val="0"/>
          <w:numId w:val="0"/>
        </w:numPr>
        <w:ind w:left="1418"/>
      </w:pPr>
      <w:r w:rsidRPr="00897876">
        <w:t>+420 605 870 971</w:t>
      </w:r>
    </w:p>
    <w:p w14:paraId="7758CB8B" w14:textId="7DB6C8D9" w:rsidR="0058721D" w:rsidRPr="00897876" w:rsidRDefault="008B6C33" w:rsidP="0058721D">
      <w:pPr>
        <w:pStyle w:val="Odstavecseseznamem"/>
        <w:numPr>
          <w:ilvl w:val="0"/>
          <w:numId w:val="0"/>
        </w:numPr>
        <w:ind w:left="1418"/>
      </w:pPr>
      <w:r w:rsidRPr="00897876">
        <w:rPr>
          <w:caps w:val="0"/>
        </w:rPr>
        <w:t>loskot.statik@gmail.com</w:t>
      </w:r>
    </w:p>
    <w:p w14:paraId="24858B02" w14:textId="654F4283" w:rsidR="0058721D" w:rsidRPr="00897876" w:rsidRDefault="008B6C33" w:rsidP="0058721D">
      <w:pPr>
        <w:pStyle w:val="Odstavecseseznamem"/>
        <w:numPr>
          <w:ilvl w:val="0"/>
          <w:numId w:val="0"/>
        </w:numPr>
        <w:ind w:left="1418"/>
      </w:pPr>
      <w:r>
        <w:rPr>
          <w:caps w:val="0"/>
        </w:rPr>
        <w:t>A</w:t>
      </w:r>
      <w:r w:rsidRPr="00897876">
        <w:rPr>
          <w:caps w:val="0"/>
        </w:rPr>
        <w:t>utorizovaný inženýr v oboru statika a dynamika staveb</w:t>
      </w:r>
    </w:p>
    <w:p w14:paraId="45E35FA9" w14:textId="3519319D" w:rsidR="002257B9" w:rsidRPr="00FF2BB0" w:rsidRDefault="0058721D" w:rsidP="00FF2BB0">
      <w:pPr>
        <w:pStyle w:val="Odstavecseseznamem"/>
        <w:numPr>
          <w:ilvl w:val="0"/>
          <w:numId w:val="0"/>
        </w:numPr>
        <w:tabs>
          <w:tab w:val="left" w:pos="3338"/>
        </w:tabs>
        <w:ind w:left="1418"/>
        <w:rPr>
          <w:color w:val="000000"/>
        </w:rPr>
      </w:pPr>
      <w:r w:rsidRPr="00897876">
        <w:rPr>
          <w:color w:val="000000"/>
        </w:rPr>
        <w:t>ČKAIT – 0005182</w:t>
      </w:r>
      <w:r w:rsidR="002257B9">
        <w:rPr>
          <w:color w:val="000000"/>
        </w:rPr>
        <w:tab/>
      </w:r>
    </w:p>
    <w:p w14:paraId="2EA7C4C6" w14:textId="77777777" w:rsidR="005918AC" w:rsidRPr="00C569B6" w:rsidRDefault="005918AC" w:rsidP="005918AC">
      <w:pPr>
        <w:ind w:left="0" w:firstLine="426"/>
        <w:rPr>
          <w:u w:val="single"/>
        </w:rPr>
      </w:pPr>
      <w:r w:rsidRPr="00C569B6">
        <w:rPr>
          <w:u w:val="single"/>
        </w:rPr>
        <w:t>Projektant rozvodu stlačeného vzduchu:</w:t>
      </w:r>
    </w:p>
    <w:p w14:paraId="7534B01A" w14:textId="77777777" w:rsidR="005918AC" w:rsidRDefault="005918AC" w:rsidP="00C674B7">
      <w:pPr>
        <w:tabs>
          <w:tab w:val="left" w:pos="1701"/>
        </w:tabs>
        <w:autoSpaceDE w:val="0"/>
        <w:autoSpaceDN w:val="0"/>
        <w:adjustRightInd w:val="0"/>
        <w:ind w:left="1418" w:hanging="1276"/>
        <w:jc w:val="left"/>
        <w:rPr>
          <w:rFonts w:eastAsiaTheme="minorHAnsi" w:cs="Arial"/>
          <w:szCs w:val="20"/>
          <w:lang w:eastAsia="en-US"/>
        </w:rPr>
      </w:pPr>
      <w:r w:rsidRPr="00C569B6">
        <w:tab/>
      </w:r>
      <w:r>
        <w:rPr>
          <w:rFonts w:eastAsiaTheme="minorHAnsi" w:cs="Arial"/>
          <w:szCs w:val="20"/>
          <w:lang w:eastAsia="en-US"/>
        </w:rPr>
        <w:t>Ondřej Zikán</w:t>
      </w:r>
    </w:p>
    <w:p w14:paraId="0154BCED" w14:textId="77777777" w:rsidR="005918AC" w:rsidRDefault="005918AC" w:rsidP="00C674B7">
      <w:pPr>
        <w:tabs>
          <w:tab w:val="left" w:pos="1701"/>
        </w:tabs>
        <w:autoSpaceDE w:val="0"/>
        <w:autoSpaceDN w:val="0"/>
        <w:adjustRightInd w:val="0"/>
        <w:ind w:left="1418" w:hanging="1276"/>
        <w:jc w:val="left"/>
        <w:rPr>
          <w:rFonts w:eastAsiaTheme="minorHAnsi" w:cs="Arial"/>
          <w:szCs w:val="20"/>
          <w:lang w:eastAsia="en-US"/>
        </w:rPr>
      </w:pPr>
      <w:r>
        <w:rPr>
          <w:rFonts w:eastAsiaTheme="minorHAnsi" w:cs="Arial"/>
          <w:szCs w:val="20"/>
          <w:lang w:eastAsia="en-US"/>
        </w:rPr>
        <w:tab/>
        <w:t>+420 608 816 937</w:t>
      </w:r>
    </w:p>
    <w:p w14:paraId="2AE07DBB" w14:textId="77777777" w:rsidR="005918AC" w:rsidRDefault="005918AC" w:rsidP="00C674B7">
      <w:pPr>
        <w:tabs>
          <w:tab w:val="left" w:pos="1701"/>
        </w:tabs>
        <w:autoSpaceDE w:val="0"/>
        <w:autoSpaceDN w:val="0"/>
        <w:adjustRightInd w:val="0"/>
        <w:ind w:left="1418" w:hanging="1276"/>
        <w:jc w:val="left"/>
        <w:rPr>
          <w:rFonts w:eastAsiaTheme="minorHAnsi" w:cs="Arial"/>
          <w:szCs w:val="20"/>
          <w:lang w:eastAsia="en-US"/>
        </w:rPr>
      </w:pPr>
      <w:r>
        <w:rPr>
          <w:rFonts w:eastAsiaTheme="minorHAnsi" w:cs="Arial"/>
          <w:szCs w:val="20"/>
          <w:lang w:eastAsia="en-US"/>
        </w:rPr>
        <w:tab/>
        <w:t>ondrejzikan@seznam.cz</w:t>
      </w:r>
    </w:p>
    <w:p w14:paraId="01443A2B" w14:textId="77777777" w:rsidR="005918AC" w:rsidRDefault="005918AC" w:rsidP="00C674B7">
      <w:pPr>
        <w:tabs>
          <w:tab w:val="left" w:pos="1701"/>
        </w:tabs>
        <w:autoSpaceDE w:val="0"/>
        <w:autoSpaceDN w:val="0"/>
        <w:adjustRightInd w:val="0"/>
        <w:ind w:left="1418" w:hanging="1276"/>
        <w:jc w:val="left"/>
        <w:rPr>
          <w:rFonts w:eastAsiaTheme="minorHAnsi" w:cs="Arial"/>
          <w:szCs w:val="20"/>
          <w:lang w:eastAsia="en-US"/>
        </w:rPr>
      </w:pPr>
      <w:r>
        <w:rPr>
          <w:rFonts w:eastAsiaTheme="minorHAnsi" w:cs="Arial"/>
          <w:szCs w:val="20"/>
          <w:lang w:eastAsia="en-US"/>
        </w:rPr>
        <w:tab/>
        <w:t>Autorizovaný technik pro techniku prostředí staveb, vytápění,</w:t>
      </w:r>
    </w:p>
    <w:p w14:paraId="31782A53" w14:textId="77777777" w:rsidR="005918AC" w:rsidRDefault="005918AC" w:rsidP="00C674B7">
      <w:pPr>
        <w:tabs>
          <w:tab w:val="left" w:pos="1701"/>
        </w:tabs>
        <w:autoSpaceDE w:val="0"/>
        <w:autoSpaceDN w:val="0"/>
        <w:adjustRightInd w:val="0"/>
        <w:ind w:left="1418" w:hanging="1276"/>
        <w:jc w:val="left"/>
        <w:rPr>
          <w:rFonts w:eastAsiaTheme="minorHAnsi" w:cs="Arial"/>
          <w:szCs w:val="20"/>
          <w:lang w:eastAsia="en-US"/>
        </w:rPr>
      </w:pPr>
      <w:r>
        <w:rPr>
          <w:rFonts w:eastAsiaTheme="minorHAnsi" w:cs="Arial"/>
          <w:szCs w:val="20"/>
          <w:lang w:eastAsia="en-US"/>
        </w:rPr>
        <w:tab/>
        <w:t>vzduchotechniku a zdravotní techniku</w:t>
      </w:r>
    </w:p>
    <w:p w14:paraId="69FC71CE" w14:textId="77777777" w:rsidR="005918AC" w:rsidRDefault="005918AC" w:rsidP="00C674B7">
      <w:pPr>
        <w:tabs>
          <w:tab w:val="left" w:pos="1701"/>
        </w:tabs>
        <w:ind w:left="1418" w:hanging="1276"/>
      </w:pPr>
      <w:r>
        <w:rPr>
          <w:rFonts w:eastAsiaTheme="minorHAnsi" w:cs="Arial"/>
          <w:szCs w:val="20"/>
          <w:lang w:eastAsia="en-US"/>
        </w:rPr>
        <w:tab/>
        <w:t>ČKAIT - 0602384</w:t>
      </w:r>
    </w:p>
    <w:p w14:paraId="17ED9B56" w14:textId="77777777" w:rsidR="002257B9" w:rsidRPr="005918AC" w:rsidRDefault="002257B9" w:rsidP="005918AC">
      <w:pPr>
        <w:tabs>
          <w:tab w:val="left" w:pos="3338"/>
        </w:tabs>
        <w:ind w:left="1069" w:hanging="360"/>
        <w:rPr>
          <w:color w:val="000000"/>
        </w:rPr>
      </w:pPr>
    </w:p>
    <w:p w14:paraId="0DF3ED2B" w14:textId="77777777" w:rsidR="0058721D" w:rsidRPr="00C61B55" w:rsidRDefault="0058721D" w:rsidP="0058721D">
      <w:pPr>
        <w:ind w:left="0" w:firstLine="426"/>
        <w:rPr>
          <w:rFonts w:cs="Arial"/>
          <w:color w:val="000000"/>
          <w:spacing w:val="-3"/>
          <w:szCs w:val="20"/>
          <w:u w:val="single"/>
        </w:rPr>
      </w:pPr>
      <w:bookmarkStart w:id="8" w:name="_Hlk118966598"/>
      <w:bookmarkEnd w:id="7"/>
      <w:r w:rsidRPr="00C61B55">
        <w:rPr>
          <w:u w:val="single"/>
        </w:rPr>
        <w:t xml:space="preserve">Projektant </w:t>
      </w:r>
      <w:r>
        <w:rPr>
          <w:u w:val="single"/>
        </w:rPr>
        <w:t>rozpočtové části</w:t>
      </w:r>
      <w:r w:rsidRPr="00C61B55">
        <w:rPr>
          <w:u w:val="single"/>
        </w:rPr>
        <w:t>:</w:t>
      </w:r>
    </w:p>
    <w:p w14:paraId="61DE3C5F" w14:textId="77777777" w:rsidR="0058721D" w:rsidRPr="00B95CD2" w:rsidRDefault="0058721D" w:rsidP="0058721D">
      <w:pPr>
        <w:ind w:left="1418" w:firstLine="0"/>
      </w:pPr>
      <w:r>
        <w:t xml:space="preserve">Jiří Vobořil </w:t>
      </w:r>
    </w:p>
    <w:p w14:paraId="25BEF9BB" w14:textId="77777777" w:rsidR="0058721D" w:rsidRDefault="0058721D" w:rsidP="0058721D">
      <w:r>
        <w:t>+420 776 484 220</w:t>
      </w:r>
    </w:p>
    <w:p w14:paraId="29E86EC3" w14:textId="2A7F4005" w:rsidR="00AA2E22" w:rsidRDefault="00000000" w:rsidP="0058721D">
      <w:hyperlink r:id="rId8" w:history="1">
        <w:r w:rsidR="0058721D" w:rsidRPr="00286641">
          <w:rPr>
            <w:rStyle w:val="Hypertextovodkaz"/>
            <w:rFonts w:cs="Arial"/>
            <w:color w:val="auto"/>
            <w:u w:val="none"/>
          </w:rPr>
          <w:t>jvrozpocty@gmail.com</w:t>
        </w:r>
      </w:hyperlink>
      <w:bookmarkEnd w:id="6"/>
    </w:p>
    <w:p w14:paraId="54EDF86B" w14:textId="77777777" w:rsidR="000B3AFA" w:rsidRDefault="000B3AFA" w:rsidP="000B3AFA">
      <w:pPr>
        <w:pStyle w:val="Nadpis1"/>
      </w:pPr>
      <w:bookmarkStart w:id="9" w:name="_Toc37750962"/>
      <w:bookmarkEnd w:id="8"/>
      <w:r>
        <w:t>Účel stavby</w:t>
      </w:r>
      <w:bookmarkEnd w:id="5"/>
      <w:bookmarkEnd w:id="9"/>
    </w:p>
    <w:p w14:paraId="0602B1E0" w14:textId="12DAD9C8" w:rsidR="004C6DA2" w:rsidRPr="00C569B6" w:rsidRDefault="004C6DA2" w:rsidP="004C6DA2">
      <w:pPr>
        <w:ind w:left="851" w:firstLine="567"/>
      </w:pPr>
      <w:bookmarkStart w:id="10" w:name="_Hlk57274973"/>
      <w:bookmarkStart w:id="11" w:name="_Toc487558735"/>
      <w:r w:rsidRPr="00C569B6">
        <w:t xml:space="preserve">Záměrem investora je provést kompletní rekonstrukci dvou objektů řadových garáží nákladních vozidel. </w:t>
      </w:r>
    </w:p>
    <w:bookmarkEnd w:id="10"/>
    <w:p w14:paraId="3A9AED6B" w14:textId="306E9706" w:rsidR="002D680C" w:rsidRDefault="002D680C" w:rsidP="002D680C">
      <w:pPr>
        <w:ind w:left="851" w:firstLine="567"/>
      </w:pPr>
    </w:p>
    <w:p w14:paraId="6492EC20" w14:textId="1959F90B" w:rsidR="002D680C" w:rsidRPr="00EF44EF" w:rsidRDefault="002D680C" w:rsidP="002D680C">
      <w:pPr>
        <w:ind w:left="851" w:firstLine="567"/>
      </w:pPr>
      <w:r>
        <w:t>Objekt sestává z</w:t>
      </w:r>
      <w:r w:rsidR="004C6DA2">
        <w:t xml:space="preserve"> </w:t>
      </w:r>
      <w:r>
        <w:t xml:space="preserve">jednoho podzemního podlaží. </w:t>
      </w:r>
    </w:p>
    <w:p w14:paraId="5A90D7AE" w14:textId="77777777" w:rsidR="00E67EFD" w:rsidRDefault="00E67EFD" w:rsidP="00E67EFD">
      <w:pPr>
        <w:ind w:left="851" w:firstLine="567"/>
        <w:rPr>
          <w:rFonts w:cs="Arial"/>
          <w:szCs w:val="20"/>
        </w:rPr>
      </w:pPr>
    </w:p>
    <w:p w14:paraId="01AF0F8C" w14:textId="77777777" w:rsidR="000B3AFA" w:rsidRDefault="000B3AFA" w:rsidP="000B3AFA">
      <w:pPr>
        <w:pStyle w:val="Nadpis1"/>
      </w:pPr>
      <w:bookmarkStart w:id="12" w:name="_Toc37750963"/>
      <w:r>
        <w:t>Zásady urbanistického a architektonického řešení</w:t>
      </w:r>
      <w:bookmarkEnd w:id="11"/>
      <w:bookmarkEnd w:id="12"/>
    </w:p>
    <w:p w14:paraId="3AE802EB" w14:textId="34BC7F84" w:rsidR="00DF7414" w:rsidRDefault="00DF7414" w:rsidP="00D04AA2">
      <w:r>
        <w:t xml:space="preserve">Půdorysy obou budov jsou obdélníkové, SO01 o půdorysných rozměrech 13,4 x 72,94 m, SO 02 13,4 x 45,95 m. K SO02 též náleží přístavek o rozměru 4,73 x 6,21 metru. </w:t>
      </w:r>
      <w:r>
        <w:rPr>
          <w:rFonts w:cs="Arial"/>
          <w:szCs w:val="20"/>
        </w:rPr>
        <w:t>Maximální</w:t>
      </w:r>
      <w:r w:rsidRPr="004462E2">
        <w:rPr>
          <w:rFonts w:cs="Arial"/>
          <w:szCs w:val="20"/>
        </w:rPr>
        <w:t xml:space="preserve"> výška střech objekt</w:t>
      </w:r>
      <w:r w:rsidR="00FD64F2">
        <w:rPr>
          <w:rFonts w:cs="Arial"/>
          <w:szCs w:val="20"/>
        </w:rPr>
        <w:t>ů</w:t>
      </w:r>
      <w:r w:rsidRPr="004462E2">
        <w:rPr>
          <w:rFonts w:cs="Arial"/>
          <w:szCs w:val="20"/>
        </w:rPr>
        <w:t xml:space="preserve"> od </w:t>
      </w:r>
      <w:r>
        <w:rPr>
          <w:rFonts w:cs="Arial"/>
          <w:szCs w:val="20"/>
        </w:rPr>
        <w:t>úrovně terénu</w:t>
      </w:r>
      <w:r w:rsidRPr="004462E2">
        <w:rPr>
          <w:rFonts w:cs="Arial"/>
          <w:szCs w:val="20"/>
        </w:rPr>
        <w:t xml:space="preserve"> je cca +</w:t>
      </w:r>
      <w:r>
        <w:rPr>
          <w:rFonts w:cs="Arial"/>
          <w:szCs w:val="20"/>
        </w:rPr>
        <w:t xml:space="preserve">6,9 </w:t>
      </w:r>
      <w:r w:rsidRPr="004462E2">
        <w:rPr>
          <w:rFonts w:cs="Arial"/>
          <w:szCs w:val="20"/>
        </w:rPr>
        <w:t>m.</w:t>
      </w:r>
    </w:p>
    <w:p w14:paraId="2510CFAA" w14:textId="483A93B0" w:rsidR="00DF7414" w:rsidRDefault="00FD64F2" w:rsidP="00D04AA2">
      <w:r w:rsidRPr="00B804B6">
        <w:rPr>
          <w:rFonts w:cs="Arial"/>
          <w:szCs w:val="20"/>
        </w:rPr>
        <w:t xml:space="preserve">Z architektonického </w:t>
      </w:r>
      <w:r>
        <w:rPr>
          <w:rFonts w:cs="Arial"/>
          <w:szCs w:val="20"/>
        </w:rPr>
        <w:t xml:space="preserve">hlediska dojde k jistým úpravám. Bude kompletně vyměněna konstrukce průčelních stěn, dojde ke změně velikosti vjezdových vrat. Kompletně budou vyměněny výplně otvorů, krytina, veškeré klempířské a zámečnické konstrukce. Dojde k obnově fasády.   </w:t>
      </w:r>
    </w:p>
    <w:p w14:paraId="46DDB582" w14:textId="66B9E92C" w:rsidR="00E67EFD" w:rsidRPr="00B804B6" w:rsidRDefault="00E67EFD" w:rsidP="00E67EFD">
      <w:pPr>
        <w:ind w:firstLine="567"/>
        <w:rPr>
          <w:rFonts w:cs="Arial"/>
          <w:szCs w:val="20"/>
        </w:rPr>
      </w:pPr>
      <w:r>
        <w:rPr>
          <w:rFonts w:cs="Arial"/>
          <w:szCs w:val="20"/>
        </w:rPr>
        <w:t>Barevné řešení bude odsouhlaseno investorem</w:t>
      </w:r>
      <w:r w:rsidR="002D680C">
        <w:rPr>
          <w:rFonts w:cs="Arial"/>
          <w:szCs w:val="20"/>
        </w:rPr>
        <w:t xml:space="preserve"> na stavbě</w:t>
      </w:r>
      <w:r>
        <w:rPr>
          <w:rFonts w:cs="Arial"/>
          <w:szCs w:val="20"/>
        </w:rPr>
        <w:t>.</w:t>
      </w:r>
    </w:p>
    <w:p w14:paraId="6BDE95E4" w14:textId="77777777" w:rsidR="00767860" w:rsidRPr="00C254D5" w:rsidRDefault="00767860" w:rsidP="00DF7414">
      <w:pPr>
        <w:spacing w:after="100"/>
        <w:ind w:left="0" w:firstLine="0"/>
        <w:contextualSpacing/>
        <w:rPr>
          <w:rFonts w:cs="Arial"/>
          <w:color w:val="000000"/>
          <w:spacing w:val="2"/>
          <w:szCs w:val="20"/>
        </w:rPr>
      </w:pPr>
      <w:bookmarkStart w:id="13" w:name="_Toc487558736"/>
    </w:p>
    <w:p w14:paraId="1FD59F36" w14:textId="77777777" w:rsidR="000B3AFA" w:rsidRPr="00A379A1" w:rsidRDefault="000B3AFA" w:rsidP="000B3AFA">
      <w:pPr>
        <w:pStyle w:val="Nadpis1"/>
      </w:pPr>
      <w:bookmarkStart w:id="14" w:name="_Toc37750964"/>
      <w:r w:rsidRPr="00A379A1">
        <w:t>Charakteristika stavebního pozemku</w:t>
      </w:r>
      <w:bookmarkEnd w:id="13"/>
      <w:bookmarkEnd w:id="14"/>
    </w:p>
    <w:p w14:paraId="506A49FB" w14:textId="3FDA9399" w:rsidR="007E15C6" w:rsidRPr="00FD64F2" w:rsidRDefault="00A379A1" w:rsidP="007A151C">
      <w:pPr>
        <w:rPr>
          <w:highlight w:val="red"/>
        </w:rPr>
      </w:pPr>
      <w:r w:rsidRPr="009610B9">
        <w:t xml:space="preserve">Úpravy budou prováděny na stávajících budovách garáží, jež jsou situovány na parcelách č. </w:t>
      </w:r>
      <w:r w:rsidRPr="009610B9">
        <w:rPr>
          <w:rFonts w:eastAsiaTheme="minorHAnsi" w:cs="Arial"/>
          <w:sz w:val="19"/>
          <w:szCs w:val="19"/>
          <w:lang w:eastAsia="en-US"/>
        </w:rPr>
        <w:t>830</w:t>
      </w:r>
      <w:r w:rsidRPr="009610B9">
        <w:t xml:space="preserve"> a </w:t>
      </w:r>
      <w:r w:rsidRPr="009610B9">
        <w:rPr>
          <w:rFonts w:eastAsiaTheme="minorHAnsi" w:cs="Arial"/>
          <w:szCs w:val="20"/>
          <w:lang w:eastAsia="en-US"/>
        </w:rPr>
        <w:t>716. Budovy garáží budou kompletně rekonstruovány. Obě budovy jsou obklopeny parcelou č. 231/2, na které se bude provádět úprava stávajících zpevněných ploch, oprava dešťové kanalizace, oprava přístřešku umístěného při SO 02,</w:t>
      </w:r>
      <w:r w:rsidR="00835FF8">
        <w:rPr>
          <w:rFonts w:eastAsiaTheme="minorHAnsi" w:cs="Arial"/>
          <w:szCs w:val="20"/>
          <w:lang w:eastAsia="en-US"/>
        </w:rPr>
        <w:t xml:space="preserve"> zřízení venkovního kompresoru stlačeného vzduchu,</w:t>
      </w:r>
      <w:r w:rsidRPr="009610B9">
        <w:rPr>
          <w:rFonts w:eastAsiaTheme="minorHAnsi" w:cs="Arial"/>
          <w:szCs w:val="20"/>
          <w:lang w:eastAsia="en-US"/>
        </w:rPr>
        <w:t xml:space="preserve"> uložení kabeláže slaboproudu a vedení stlačeného vzduchu a zřízení zasakovacích zařízení.</w:t>
      </w:r>
      <w:r>
        <w:rPr>
          <w:rFonts w:eastAsiaTheme="minorHAnsi" w:cs="Arial"/>
          <w:szCs w:val="20"/>
          <w:lang w:eastAsia="en-US"/>
        </w:rPr>
        <w:t xml:space="preserve"> Pozemek je rovinný, před průčelím obou garáží zpevněný. </w:t>
      </w:r>
    </w:p>
    <w:p w14:paraId="18A5132E" w14:textId="77777777" w:rsidR="00F54C3A" w:rsidRPr="00A379A1" w:rsidRDefault="00F54C3A" w:rsidP="00F54C3A">
      <w:pPr>
        <w:pStyle w:val="Nadpis1"/>
      </w:pPr>
      <w:bookmarkStart w:id="15" w:name="_Toc487558737"/>
      <w:bookmarkStart w:id="16" w:name="_Toc37750965"/>
      <w:r w:rsidRPr="00A379A1">
        <w:lastRenderedPageBreak/>
        <w:t>Technické a konstrukční řešení objektu</w:t>
      </w:r>
      <w:bookmarkEnd w:id="15"/>
      <w:bookmarkEnd w:id="16"/>
    </w:p>
    <w:p w14:paraId="0FDD7BE5" w14:textId="77777777" w:rsidR="009C7C79" w:rsidRPr="00A379A1" w:rsidRDefault="009C7C79" w:rsidP="009C7C79">
      <w:pPr>
        <w:pStyle w:val="Nadpis3"/>
      </w:pPr>
      <w:bookmarkStart w:id="17" w:name="_Toc37750966"/>
      <w:r w:rsidRPr="00A379A1">
        <w:t>Vytyčení sítí</w:t>
      </w:r>
      <w:bookmarkEnd w:id="17"/>
    </w:p>
    <w:p w14:paraId="3EE6ABCD" w14:textId="77777777" w:rsidR="00C556C0" w:rsidRPr="00A379A1" w:rsidRDefault="00C556C0" w:rsidP="00182235">
      <w:pPr>
        <w:pStyle w:val="Nadpis6"/>
      </w:pPr>
      <w:r w:rsidRPr="00A379A1">
        <w:t>Inženýrské sítě</w:t>
      </w:r>
    </w:p>
    <w:p w14:paraId="3259A660" w14:textId="663C63CD" w:rsidR="004556DB" w:rsidRPr="00A379A1" w:rsidRDefault="007A151C" w:rsidP="007A151C">
      <w:pPr>
        <w:spacing w:after="100"/>
        <w:ind w:firstLine="708"/>
        <w:contextualSpacing/>
        <w:rPr>
          <w:rFonts w:cs="Arial"/>
          <w:szCs w:val="20"/>
        </w:rPr>
      </w:pPr>
      <w:r w:rsidRPr="00A379A1">
        <w:rPr>
          <w:rFonts w:cs="Arial"/>
          <w:szCs w:val="20"/>
        </w:rPr>
        <w:t>Na stavbě musí být před zahájením prací vytyčeny všechny sítě jak podzemní, tak nadzem</w:t>
      </w:r>
      <w:r w:rsidR="00DE3AD5" w:rsidRPr="00A379A1">
        <w:rPr>
          <w:rFonts w:cs="Arial"/>
          <w:szCs w:val="20"/>
        </w:rPr>
        <w:t>ní vedoucí přes stavební pozemek</w:t>
      </w:r>
      <w:r w:rsidRPr="00A379A1">
        <w:t xml:space="preserve">, </w:t>
      </w:r>
      <w:r w:rsidRPr="00A379A1">
        <w:rPr>
          <w:rFonts w:cs="Arial"/>
          <w:szCs w:val="20"/>
        </w:rPr>
        <w:t xml:space="preserve">a to zejména </w:t>
      </w:r>
      <w:r w:rsidR="0070661C" w:rsidRPr="00A379A1">
        <w:rPr>
          <w:rFonts w:cs="Arial"/>
          <w:szCs w:val="20"/>
        </w:rPr>
        <w:t xml:space="preserve">vnitroareálový </w:t>
      </w:r>
      <w:r w:rsidRPr="00A379A1">
        <w:rPr>
          <w:rFonts w:cs="Arial"/>
          <w:szCs w:val="20"/>
        </w:rPr>
        <w:t xml:space="preserve">vodovod, </w:t>
      </w:r>
      <w:r w:rsidR="0070661C" w:rsidRPr="00A379A1">
        <w:rPr>
          <w:rFonts w:cs="Arial"/>
          <w:szCs w:val="20"/>
        </w:rPr>
        <w:t xml:space="preserve">vnitroareálová </w:t>
      </w:r>
      <w:r w:rsidR="004556DB" w:rsidRPr="00A379A1">
        <w:rPr>
          <w:rFonts w:cs="Arial"/>
          <w:szCs w:val="20"/>
        </w:rPr>
        <w:t>kanalizace</w:t>
      </w:r>
      <w:r w:rsidRPr="00A379A1">
        <w:rPr>
          <w:rFonts w:cs="Arial"/>
          <w:szCs w:val="20"/>
        </w:rPr>
        <w:t>, elektrické vedení a další.</w:t>
      </w:r>
      <w:r w:rsidR="0003504D">
        <w:rPr>
          <w:rFonts w:cs="Arial"/>
          <w:szCs w:val="20"/>
        </w:rPr>
        <w:t xml:space="preserve"> Jedna z tras kanalizace je vedena i pod budovou SO02.</w:t>
      </w:r>
      <w:r w:rsidRPr="00A379A1">
        <w:rPr>
          <w:rFonts w:cs="Arial"/>
          <w:szCs w:val="20"/>
        </w:rPr>
        <w:t xml:space="preserve"> </w:t>
      </w:r>
    </w:p>
    <w:p w14:paraId="34506E9E" w14:textId="77777777" w:rsidR="007A151C" w:rsidRPr="00A379A1" w:rsidRDefault="007A151C" w:rsidP="007A151C">
      <w:pPr>
        <w:spacing w:after="100"/>
        <w:ind w:firstLine="708"/>
        <w:contextualSpacing/>
        <w:rPr>
          <w:rFonts w:cs="Arial"/>
          <w:szCs w:val="20"/>
        </w:rPr>
      </w:pPr>
      <w:r w:rsidRPr="00A379A1">
        <w:rPr>
          <w:rFonts w:cs="Arial"/>
          <w:szCs w:val="20"/>
        </w:rPr>
        <w:t>O vytyčení nebo při případném obnažení sítě bude proved</w:t>
      </w:r>
      <w:r w:rsidR="00DE3AD5" w:rsidRPr="00A379A1">
        <w:rPr>
          <w:rFonts w:cs="Arial"/>
          <w:szCs w:val="20"/>
        </w:rPr>
        <w:t>en záznam ve stavebním deníku a </w:t>
      </w:r>
      <w:r w:rsidRPr="00A379A1">
        <w:rPr>
          <w:rFonts w:cs="Arial"/>
          <w:szCs w:val="20"/>
        </w:rPr>
        <w:t>provedena fotografická dokumentace. Průběh těchto vedení na pozemcích stavby bude trvale (min. po dobu výstavby) vyznačen, a to takovým způsobem, aby nedošlo k případnému posunu nebo zničení těchto značek!!! V případě znehodnocení označení bude nutné tato vedení vytyčit znovu!!! Vytyčovací činnosti ručně kopaných příčných sond a práce v ochranných pásmech těchto vedení apod. musí být vždy prováděny v souladu s podmínkami a vědomí</w:t>
      </w:r>
      <w:r w:rsidR="00DE3AD5" w:rsidRPr="00A379A1">
        <w:rPr>
          <w:rFonts w:cs="Arial"/>
          <w:szCs w:val="20"/>
        </w:rPr>
        <w:t>m správců jednotlivých vedení a </w:t>
      </w:r>
      <w:r w:rsidRPr="00A379A1">
        <w:rPr>
          <w:rFonts w:cs="Arial"/>
          <w:szCs w:val="20"/>
        </w:rPr>
        <w:t xml:space="preserve">vždy oprávněnou osobou, nebo osobou k těmto činnostem pověřenou a řádně proškolenou!!! </w:t>
      </w:r>
    </w:p>
    <w:p w14:paraId="0CB070A7" w14:textId="38D89D14" w:rsidR="00C556C0" w:rsidRPr="00A379A1" w:rsidRDefault="00C556C0" w:rsidP="009C7C79">
      <w:pPr>
        <w:rPr>
          <w:rFonts w:cs="Arial"/>
          <w:szCs w:val="20"/>
        </w:rPr>
      </w:pPr>
      <w:r w:rsidRPr="00A379A1">
        <w:rPr>
          <w:rFonts w:cs="Arial"/>
          <w:szCs w:val="20"/>
        </w:rPr>
        <w:t>Poloha inženýrských sítí je v</w:t>
      </w:r>
      <w:r w:rsidR="00FF74CE" w:rsidRPr="00A379A1">
        <w:rPr>
          <w:rFonts w:cs="Arial"/>
          <w:szCs w:val="20"/>
        </w:rPr>
        <w:t>yznačena ve výkrese</w:t>
      </w:r>
      <w:r w:rsidR="00DE3AD5" w:rsidRPr="00A379A1">
        <w:rPr>
          <w:rFonts w:cs="Arial"/>
          <w:szCs w:val="20"/>
        </w:rPr>
        <w:t xml:space="preserve"> C.3 Koordinační situace</w:t>
      </w:r>
      <w:r w:rsidR="00FF74CE" w:rsidRPr="00A379A1">
        <w:rPr>
          <w:rFonts w:cs="Arial"/>
          <w:szCs w:val="20"/>
        </w:rPr>
        <w:t xml:space="preserve"> v přibližné poloze.</w:t>
      </w:r>
      <w:r w:rsidR="00A379A1">
        <w:rPr>
          <w:rFonts w:cs="Arial"/>
          <w:szCs w:val="20"/>
        </w:rPr>
        <w:t xml:space="preserve"> </w:t>
      </w:r>
      <w:r w:rsidR="00A379A1" w:rsidRPr="00A379A1">
        <w:rPr>
          <w:rFonts w:cs="Arial"/>
          <w:b/>
          <w:bCs/>
          <w:szCs w:val="20"/>
        </w:rPr>
        <w:t>Část vnitroareálových sítí historicky nebyla zakreslena, proto není známa jejich poloha. Předpokládá se, že všechny hloubkové zemní práce budou provedeny ručně.</w:t>
      </w:r>
      <w:r w:rsidR="00A379A1">
        <w:rPr>
          <w:rFonts w:cs="Arial"/>
          <w:szCs w:val="20"/>
        </w:rPr>
        <w:t xml:space="preserve"> </w:t>
      </w:r>
    </w:p>
    <w:p w14:paraId="67DE748E" w14:textId="77777777" w:rsidR="00EF41E5" w:rsidRPr="00D41380" w:rsidRDefault="00EF41E5" w:rsidP="00C97276">
      <w:pPr>
        <w:pStyle w:val="Nadpis3"/>
      </w:pPr>
      <w:bookmarkStart w:id="18" w:name="_Toc487558739"/>
      <w:bookmarkStart w:id="19" w:name="_Toc37750967"/>
      <w:r w:rsidRPr="00D41380">
        <w:t>Stávající stav</w:t>
      </w:r>
      <w:bookmarkEnd w:id="18"/>
      <w:bookmarkEnd w:id="19"/>
    </w:p>
    <w:p w14:paraId="5C2A6D23" w14:textId="2E6574ED" w:rsidR="00397578" w:rsidRPr="00D41380" w:rsidRDefault="00397578" w:rsidP="00182235">
      <w:pPr>
        <w:pStyle w:val="Nadpis6"/>
      </w:pPr>
      <w:r w:rsidRPr="00D41380">
        <w:t>Demontáž a bourací práce</w:t>
      </w:r>
    </w:p>
    <w:p w14:paraId="05438084" w14:textId="4736E596" w:rsidR="0070661C" w:rsidRDefault="0070661C" w:rsidP="0070661C">
      <w:r w:rsidRPr="00D41380">
        <w:t>Seznam prvků k odstranění, demontáži:</w:t>
      </w:r>
    </w:p>
    <w:p w14:paraId="34D2D3BC" w14:textId="1711B2E9" w:rsidR="00DB74C4" w:rsidRDefault="00DB74C4" w:rsidP="0070661C"/>
    <w:p w14:paraId="1D094AEF" w14:textId="62A28B7C" w:rsidR="00DB74C4" w:rsidRPr="00D41380" w:rsidRDefault="00DB74C4" w:rsidP="00DB74C4">
      <w:pPr>
        <w:ind w:firstLine="0"/>
      </w:pPr>
      <w:r>
        <w:t>- Vyklizení interiérů obou objektů</w:t>
      </w:r>
    </w:p>
    <w:p w14:paraId="6AD85A3D" w14:textId="090AC116" w:rsidR="00D41380" w:rsidRDefault="00D41380" w:rsidP="0070661C">
      <w:pPr>
        <w:rPr>
          <w:highlight w:val="red"/>
        </w:rPr>
      </w:pPr>
    </w:p>
    <w:p w14:paraId="13C226D4" w14:textId="49EF68A5" w:rsidR="00D41380" w:rsidRDefault="002807F4" w:rsidP="002807F4">
      <w:pPr>
        <w:ind w:left="1069" w:hanging="360"/>
        <w:rPr>
          <w:spacing w:val="-1"/>
        </w:rPr>
      </w:pPr>
      <w:r>
        <w:rPr>
          <w:spacing w:val="-1"/>
        </w:rPr>
        <w:t xml:space="preserve">- </w:t>
      </w:r>
      <w:r w:rsidR="00D41380" w:rsidRPr="002807F4">
        <w:rPr>
          <w:spacing w:val="-1"/>
        </w:rPr>
        <w:t xml:space="preserve">Stávající zámečnické a klempířské výrobky (zábradlí při </w:t>
      </w:r>
      <w:r>
        <w:rPr>
          <w:spacing w:val="-1"/>
        </w:rPr>
        <w:t>prohlubni v SO02</w:t>
      </w:r>
      <w:r w:rsidR="00D41380" w:rsidRPr="002807F4">
        <w:rPr>
          <w:spacing w:val="-1"/>
        </w:rPr>
        <w:t xml:space="preserve">, oplechování, ventilační mřížky, </w:t>
      </w:r>
      <w:r w:rsidR="00833CFA">
        <w:rPr>
          <w:spacing w:val="-1"/>
        </w:rPr>
        <w:t xml:space="preserve">hromosvodná soustava, </w:t>
      </w:r>
      <w:r>
        <w:rPr>
          <w:spacing w:val="-1"/>
        </w:rPr>
        <w:t>střešní krytina</w:t>
      </w:r>
      <w:r w:rsidR="00123A3D">
        <w:rPr>
          <w:spacing w:val="-1"/>
        </w:rPr>
        <w:t xml:space="preserve"> – TR plech </w:t>
      </w:r>
      <w:proofErr w:type="spellStart"/>
      <w:r w:rsidR="00123A3D">
        <w:rPr>
          <w:spacing w:val="-1"/>
        </w:rPr>
        <w:t>tl</w:t>
      </w:r>
      <w:proofErr w:type="spellEnd"/>
      <w:r w:rsidR="00123A3D">
        <w:rPr>
          <w:spacing w:val="-1"/>
        </w:rPr>
        <w:t>. 1,3 mm</w:t>
      </w:r>
      <w:r w:rsidR="00D41380" w:rsidRPr="002807F4">
        <w:rPr>
          <w:spacing w:val="-1"/>
        </w:rPr>
        <w:t>,</w:t>
      </w:r>
      <w:r w:rsidR="002965D9">
        <w:rPr>
          <w:spacing w:val="-1"/>
        </w:rPr>
        <w:t xml:space="preserve"> </w:t>
      </w:r>
      <w:r w:rsidR="00123A3D">
        <w:rPr>
          <w:spacing w:val="-1"/>
        </w:rPr>
        <w:t xml:space="preserve">vnitřní </w:t>
      </w:r>
      <w:r w:rsidR="002965D9">
        <w:rPr>
          <w:spacing w:val="-1"/>
        </w:rPr>
        <w:t>podhledy</w:t>
      </w:r>
      <w:r w:rsidR="00123A3D">
        <w:rPr>
          <w:spacing w:val="-1"/>
        </w:rPr>
        <w:t xml:space="preserve"> – TR plech hliníkový </w:t>
      </w:r>
      <w:proofErr w:type="spellStart"/>
      <w:r w:rsidR="00123A3D">
        <w:rPr>
          <w:spacing w:val="-1"/>
        </w:rPr>
        <w:t>tl</w:t>
      </w:r>
      <w:proofErr w:type="spellEnd"/>
      <w:r w:rsidR="00123A3D">
        <w:rPr>
          <w:spacing w:val="-1"/>
        </w:rPr>
        <w:t>. 0,95 mm</w:t>
      </w:r>
      <w:r w:rsidR="002965D9">
        <w:rPr>
          <w:spacing w:val="-1"/>
        </w:rPr>
        <w:t>,</w:t>
      </w:r>
      <w:r w:rsidR="00D41380" w:rsidRPr="002807F4">
        <w:rPr>
          <w:spacing w:val="-1"/>
        </w:rPr>
        <w:t xml:space="preserve"> </w:t>
      </w:r>
      <w:r w:rsidR="00123A3D">
        <w:rPr>
          <w:spacing w:val="-1"/>
        </w:rPr>
        <w:t xml:space="preserve">venkovní </w:t>
      </w:r>
      <w:proofErr w:type="gramStart"/>
      <w:r w:rsidR="00123A3D">
        <w:rPr>
          <w:spacing w:val="-1"/>
        </w:rPr>
        <w:t>podhledy - TR</w:t>
      </w:r>
      <w:proofErr w:type="gramEnd"/>
      <w:r w:rsidR="00123A3D">
        <w:rPr>
          <w:spacing w:val="-1"/>
        </w:rPr>
        <w:t xml:space="preserve"> plech hliníkový </w:t>
      </w:r>
      <w:proofErr w:type="spellStart"/>
      <w:r w:rsidR="00123A3D">
        <w:rPr>
          <w:spacing w:val="-1"/>
        </w:rPr>
        <w:t>tl</w:t>
      </w:r>
      <w:proofErr w:type="spellEnd"/>
      <w:r w:rsidR="00123A3D">
        <w:rPr>
          <w:spacing w:val="-1"/>
        </w:rPr>
        <w:t xml:space="preserve">. 1,4 mm, </w:t>
      </w:r>
      <w:r w:rsidR="00D41380" w:rsidRPr="002807F4">
        <w:rPr>
          <w:spacing w:val="-1"/>
        </w:rPr>
        <w:t xml:space="preserve">konzoly, nosiče, </w:t>
      </w:r>
      <w:r>
        <w:rPr>
          <w:spacing w:val="-1"/>
        </w:rPr>
        <w:t>parapety, konstrukce přístavku při objektu SO 02</w:t>
      </w:r>
      <w:r w:rsidR="00123A3D">
        <w:rPr>
          <w:spacing w:val="-1"/>
        </w:rPr>
        <w:t>, svody, koryta, háky</w:t>
      </w:r>
      <w:r>
        <w:rPr>
          <w:spacing w:val="-1"/>
        </w:rPr>
        <w:t xml:space="preserve"> a jiné</w:t>
      </w:r>
      <w:r w:rsidR="00D41380" w:rsidRPr="002807F4">
        <w:rPr>
          <w:spacing w:val="-1"/>
        </w:rPr>
        <w:t>).</w:t>
      </w:r>
      <w:r w:rsidR="00B60209">
        <w:rPr>
          <w:spacing w:val="-1"/>
        </w:rPr>
        <w:t xml:space="preserve"> </w:t>
      </w:r>
      <w:r w:rsidR="00B60209">
        <w:rPr>
          <w:rFonts w:eastAsiaTheme="minorHAnsi"/>
          <w:lang w:eastAsia="en-US"/>
        </w:rPr>
        <w:t>Podhled pod přesahy střechy se skládá z vodorovné hliníkové části a svislé dřevěné – vše bude demontováno.</w:t>
      </w:r>
    </w:p>
    <w:p w14:paraId="693B84B5" w14:textId="77777777" w:rsidR="00833CFA" w:rsidRDefault="00833CFA" w:rsidP="002807F4">
      <w:pPr>
        <w:ind w:left="1069" w:hanging="360"/>
        <w:rPr>
          <w:spacing w:val="-1"/>
        </w:rPr>
      </w:pPr>
    </w:p>
    <w:p w14:paraId="51005D08" w14:textId="3B67228B" w:rsidR="00833CFA" w:rsidRDefault="00833CFA" w:rsidP="002807F4">
      <w:pPr>
        <w:ind w:left="1069" w:hanging="360"/>
        <w:rPr>
          <w:spacing w:val="-1"/>
        </w:rPr>
      </w:pPr>
      <w:r>
        <w:rPr>
          <w:spacing w:val="-1"/>
        </w:rPr>
        <w:t xml:space="preserve">- Podhled bude demontován včetně </w:t>
      </w:r>
      <w:r w:rsidR="00123A3D">
        <w:rPr>
          <w:spacing w:val="-1"/>
        </w:rPr>
        <w:t xml:space="preserve">asfaltové lepenky a skleněné vaty </w:t>
      </w:r>
      <w:proofErr w:type="spellStart"/>
      <w:r w:rsidR="00123A3D">
        <w:rPr>
          <w:spacing w:val="-1"/>
        </w:rPr>
        <w:t>tl</w:t>
      </w:r>
      <w:proofErr w:type="spellEnd"/>
      <w:r w:rsidR="00123A3D">
        <w:rPr>
          <w:spacing w:val="-1"/>
        </w:rPr>
        <w:t xml:space="preserve">. 50 mm (celoplošně loženo </w:t>
      </w:r>
      <w:proofErr w:type="spellStart"/>
      <w:r w:rsidR="00123A3D">
        <w:rPr>
          <w:spacing w:val="-1"/>
        </w:rPr>
        <w:t>zvrchu</w:t>
      </w:r>
      <w:proofErr w:type="spellEnd"/>
      <w:r w:rsidR="00123A3D">
        <w:rPr>
          <w:spacing w:val="-1"/>
        </w:rPr>
        <w:t xml:space="preserve"> na podhledu)</w:t>
      </w:r>
    </w:p>
    <w:p w14:paraId="6AD0DDC7" w14:textId="77777777" w:rsidR="002965D9" w:rsidRDefault="002965D9" w:rsidP="002807F4">
      <w:pPr>
        <w:ind w:left="1069" w:hanging="360"/>
        <w:rPr>
          <w:spacing w:val="-1"/>
        </w:rPr>
      </w:pPr>
    </w:p>
    <w:p w14:paraId="48032B9C" w14:textId="3F4B904F" w:rsidR="002965D9" w:rsidRDefault="002965D9" w:rsidP="002807F4">
      <w:pPr>
        <w:ind w:left="1069" w:hanging="360"/>
        <w:rPr>
          <w:spacing w:val="-3"/>
        </w:rPr>
      </w:pPr>
      <w:r>
        <w:rPr>
          <w:spacing w:val="-1"/>
        </w:rPr>
        <w:t>- Světelné závory – opatrné odstranění, bude provedena zpětná montáž</w:t>
      </w:r>
    </w:p>
    <w:p w14:paraId="68205ED0" w14:textId="77777777" w:rsidR="002807F4" w:rsidRPr="002807F4" w:rsidRDefault="002807F4" w:rsidP="002807F4">
      <w:pPr>
        <w:ind w:left="1069" w:hanging="360"/>
        <w:rPr>
          <w:spacing w:val="-3"/>
        </w:rPr>
      </w:pPr>
    </w:p>
    <w:p w14:paraId="77DD88DF" w14:textId="5576A03D" w:rsidR="00D41380" w:rsidRDefault="002807F4" w:rsidP="00833CFA">
      <w:pPr>
        <w:ind w:firstLine="0"/>
      </w:pPr>
      <w:r w:rsidRPr="002807F4">
        <w:t xml:space="preserve">- </w:t>
      </w:r>
      <w:r w:rsidR="00D41380" w:rsidRPr="002807F4">
        <w:t xml:space="preserve">Kompletní vnitřní instalace (rozvody elektřiny, </w:t>
      </w:r>
      <w:r w:rsidRPr="002807F4">
        <w:t>systém ústředního topení).</w:t>
      </w:r>
      <w:r w:rsidR="00833CFA">
        <w:t xml:space="preserve"> Ponechány budou přívodní skříně silnoproudu i slaboproudu – připojení bude zachováno. </w:t>
      </w:r>
    </w:p>
    <w:p w14:paraId="3B8BF0E3" w14:textId="02A517F9" w:rsidR="002965D9" w:rsidRDefault="002965D9" w:rsidP="002807F4">
      <w:pPr>
        <w:ind w:left="0"/>
      </w:pPr>
    </w:p>
    <w:p w14:paraId="12956754" w14:textId="48FF0015" w:rsidR="002965D9" w:rsidRDefault="002965D9" w:rsidP="002965D9">
      <w:pPr>
        <w:ind w:firstLine="0"/>
      </w:pPr>
      <w:r>
        <w:t>- Veškeré výplně otvorů</w:t>
      </w:r>
      <w:r w:rsidR="00833CFA">
        <w:t xml:space="preserve"> vč. rámů</w:t>
      </w:r>
      <w:r>
        <w:t xml:space="preserve"> (okna a vrata). Vrata budou odstraněna včetně vodítek závaží (plechové opláštění průřezu 27 x 27 cm, výška shodná se vraty, dva kusy pro každá vrata. Uvnitř každého vodítka betonové závaží o hmotnosti cca 200 kg)</w:t>
      </w:r>
    </w:p>
    <w:p w14:paraId="032E3F7A" w14:textId="0D6E6662" w:rsidR="002965D9" w:rsidRDefault="002965D9" w:rsidP="002807F4">
      <w:pPr>
        <w:ind w:left="0"/>
      </w:pPr>
    </w:p>
    <w:p w14:paraId="5F5A64F0" w14:textId="21E76FC5" w:rsidR="002965D9" w:rsidRPr="00B227F6" w:rsidRDefault="002965D9" w:rsidP="00123A3D">
      <w:pPr>
        <w:ind w:firstLine="0"/>
      </w:pPr>
      <w:r>
        <w:t xml:space="preserve">- Vybourání vnitřních příček + průčelních </w:t>
      </w:r>
      <w:r w:rsidRPr="00B227F6">
        <w:t>stěn</w:t>
      </w:r>
      <w:r w:rsidR="00123A3D" w:rsidRPr="00B227F6">
        <w:t xml:space="preserve"> – nutno provést provizorní statické zabezpečení dle popisu níže</w:t>
      </w:r>
      <w:r w:rsidR="00B227F6" w:rsidRPr="00B227F6">
        <w:t xml:space="preserve"> (oddíl Posloupnost provádění prací)</w:t>
      </w:r>
    </w:p>
    <w:p w14:paraId="6D37A44C" w14:textId="0AA6E17D" w:rsidR="00123A3D" w:rsidRPr="00B227F6" w:rsidRDefault="00123A3D" w:rsidP="002807F4">
      <w:pPr>
        <w:ind w:left="0"/>
      </w:pPr>
    </w:p>
    <w:p w14:paraId="3F251ED9" w14:textId="4CAA493E" w:rsidR="00123A3D" w:rsidRDefault="00123A3D" w:rsidP="00123A3D">
      <w:pPr>
        <w:ind w:firstLine="0"/>
      </w:pPr>
      <w:r w:rsidRPr="00B227F6">
        <w:t>- Odstranění ocelových sloupů při průčelních stěnách – nutno provést provizorní statické zabezpečení dle popisu níže</w:t>
      </w:r>
      <w:r w:rsidR="00B227F6" w:rsidRPr="00B227F6">
        <w:t xml:space="preserve"> (oddíl Posloupnost provádění prací)</w:t>
      </w:r>
    </w:p>
    <w:p w14:paraId="72B01749" w14:textId="77777777" w:rsidR="002965D9" w:rsidRDefault="002965D9" w:rsidP="002807F4">
      <w:pPr>
        <w:ind w:left="0"/>
      </w:pPr>
    </w:p>
    <w:p w14:paraId="317BA110" w14:textId="4C4EC73C" w:rsidR="002965D9" w:rsidRDefault="002965D9" w:rsidP="002965D9">
      <w:pPr>
        <w:ind w:firstLine="0"/>
      </w:pPr>
      <w:r>
        <w:t>- Odstranění souvrství podlahy (veškerý beton + hydroizolace), vč. betonové podlahy v přístavku v SO02</w:t>
      </w:r>
    </w:p>
    <w:p w14:paraId="4DCC135E" w14:textId="290FED05" w:rsidR="002965D9" w:rsidRDefault="002965D9" w:rsidP="002807F4">
      <w:pPr>
        <w:ind w:left="0"/>
      </w:pPr>
    </w:p>
    <w:p w14:paraId="6304938F" w14:textId="49D4D33F" w:rsidR="002965D9" w:rsidRDefault="002965D9" w:rsidP="002965D9">
      <w:pPr>
        <w:ind w:firstLine="0"/>
      </w:pPr>
      <w:r>
        <w:t>- Odstranění nesoudržné jádrové omítky na zachovaných stěnách (předpoklad 20 % z celkové plochy)</w:t>
      </w:r>
    </w:p>
    <w:p w14:paraId="04B8F314" w14:textId="4651FBEA" w:rsidR="00833CFA" w:rsidRDefault="00833CFA" w:rsidP="002965D9">
      <w:pPr>
        <w:ind w:firstLine="0"/>
      </w:pPr>
    </w:p>
    <w:p w14:paraId="523A1BF2" w14:textId="078D56AA" w:rsidR="00833CFA" w:rsidRDefault="00833CFA" w:rsidP="002965D9">
      <w:pPr>
        <w:ind w:firstLine="0"/>
      </w:pPr>
      <w:r>
        <w:t>- Odstranění omítky na zachovaných stěnách ze strany interiéru do výšky 1,2 metru nad podlahu</w:t>
      </w:r>
    </w:p>
    <w:p w14:paraId="54426E28" w14:textId="1388C96E" w:rsidR="00833CFA" w:rsidRDefault="00833CFA" w:rsidP="002965D9">
      <w:pPr>
        <w:ind w:firstLine="0"/>
      </w:pPr>
    </w:p>
    <w:p w14:paraId="01A42CB9" w14:textId="4B54AF88" w:rsidR="00833CFA" w:rsidRDefault="00833CFA" w:rsidP="002965D9">
      <w:pPr>
        <w:ind w:firstLine="0"/>
      </w:pPr>
      <w:r>
        <w:t>- Oškrabání vnitřní výmalby ze zachovaných omítek</w:t>
      </w:r>
    </w:p>
    <w:p w14:paraId="3A5EF963" w14:textId="68921C1C" w:rsidR="002965D9" w:rsidRDefault="002965D9" w:rsidP="002965D9">
      <w:pPr>
        <w:ind w:firstLine="0"/>
      </w:pPr>
    </w:p>
    <w:p w14:paraId="484D5382" w14:textId="3890415D" w:rsidR="002965D9" w:rsidRDefault="002965D9" w:rsidP="002965D9">
      <w:pPr>
        <w:ind w:firstLine="0"/>
      </w:pPr>
      <w:r>
        <w:t xml:space="preserve">- Osekání </w:t>
      </w:r>
      <w:r w:rsidR="00833CFA">
        <w:t>základových betonových patek, plocha cca 4 m</w:t>
      </w:r>
      <w:r w:rsidR="00833CFA" w:rsidRPr="00833CFA">
        <w:rPr>
          <w:vertAlign w:val="superscript"/>
        </w:rPr>
        <w:t>2</w:t>
      </w:r>
      <w:r w:rsidR="00833CFA">
        <w:t xml:space="preserve"> u SO01 a 3 m</w:t>
      </w:r>
      <w:r w:rsidR="00833CFA" w:rsidRPr="00833CFA">
        <w:rPr>
          <w:vertAlign w:val="superscript"/>
        </w:rPr>
        <w:t>2</w:t>
      </w:r>
      <w:r w:rsidR="00833CFA">
        <w:t xml:space="preserve"> u SO02, </w:t>
      </w:r>
      <w:proofErr w:type="spellStart"/>
      <w:r w:rsidR="00833CFA">
        <w:t>tl</w:t>
      </w:r>
      <w:proofErr w:type="spellEnd"/>
      <w:r w:rsidR="00833CFA">
        <w:t>. cca 150 mm, vše z důvodu osazení okapového chodníku</w:t>
      </w:r>
    </w:p>
    <w:p w14:paraId="11285A57" w14:textId="541E6F01" w:rsidR="00B518A2" w:rsidRDefault="00B518A2" w:rsidP="002965D9">
      <w:pPr>
        <w:ind w:firstLine="0"/>
      </w:pPr>
    </w:p>
    <w:p w14:paraId="2E956A6E" w14:textId="178DDA24" w:rsidR="00B518A2" w:rsidRDefault="00B518A2" w:rsidP="002965D9">
      <w:pPr>
        <w:ind w:firstLine="0"/>
      </w:pPr>
      <w:r>
        <w:t>- Odstranění betonových základových konstrukcí v průčelí obou budov (62 m</w:t>
      </w:r>
      <w:r>
        <w:rPr>
          <w:vertAlign w:val="superscript"/>
        </w:rPr>
        <w:t>3</w:t>
      </w:r>
      <w:r>
        <w:t xml:space="preserve"> u SO01 a 40 m</w:t>
      </w:r>
      <w:r>
        <w:rPr>
          <w:vertAlign w:val="superscript"/>
        </w:rPr>
        <w:t>3</w:t>
      </w:r>
      <w:r>
        <w:t xml:space="preserve"> u SO02)</w:t>
      </w:r>
      <w:r w:rsidR="00E10E1A">
        <w:t>, taktéž odstranění základů při přístavku u SO02 (cca 2 m</w:t>
      </w:r>
      <w:r w:rsidR="00E10E1A" w:rsidRPr="00E10E1A">
        <w:rPr>
          <w:vertAlign w:val="superscript"/>
        </w:rPr>
        <w:t>3</w:t>
      </w:r>
      <w:r w:rsidR="00E10E1A">
        <w:t>)</w:t>
      </w:r>
    </w:p>
    <w:p w14:paraId="44978D53" w14:textId="0515937B" w:rsidR="00833CFA" w:rsidRDefault="00833CFA" w:rsidP="002965D9">
      <w:pPr>
        <w:ind w:firstLine="0"/>
      </w:pPr>
    </w:p>
    <w:p w14:paraId="7A46682B" w14:textId="433CCF30" w:rsidR="002965D9" w:rsidRDefault="00833CFA" w:rsidP="00833CFA">
      <w:pPr>
        <w:ind w:firstLine="0"/>
      </w:pPr>
      <w:r>
        <w:t xml:space="preserve">- Vysekání pórobetonových tvárnic hloubkově poškozených odstřikující </w:t>
      </w:r>
      <w:proofErr w:type="gramStart"/>
      <w:r>
        <w:t>vodou - plocha</w:t>
      </w:r>
      <w:proofErr w:type="gramEnd"/>
      <w:r>
        <w:t xml:space="preserve"> cca 4 m</w:t>
      </w:r>
      <w:r w:rsidRPr="00833CFA">
        <w:rPr>
          <w:vertAlign w:val="superscript"/>
        </w:rPr>
        <w:t>2</w:t>
      </w:r>
      <w:r>
        <w:t xml:space="preserve"> u SO01 a 4 m</w:t>
      </w:r>
      <w:r w:rsidRPr="00833CFA">
        <w:rPr>
          <w:vertAlign w:val="superscript"/>
        </w:rPr>
        <w:t>2</w:t>
      </w:r>
      <w:r>
        <w:t xml:space="preserve"> u SO02. Vysekání bude provedeno na celou tloušťku stěny a bude postupné! Vysekané otvory budou zpětně postupně zazdívány novými pórobetonovými tvárnicemi. </w:t>
      </w:r>
    </w:p>
    <w:p w14:paraId="0EE52A80" w14:textId="089C1D9C" w:rsidR="00833CFA" w:rsidRDefault="00833CFA" w:rsidP="00833CFA">
      <w:pPr>
        <w:ind w:firstLine="0"/>
      </w:pPr>
    </w:p>
    <w:p w14:paraId="6828AA7C" w14:textId="7EA51572" w:rsidR="00833CFA" w:rsidRDefault="00833CFA" w:rsidP="00833CFA">
      <w:pPr>
        <w:ind w:firstLine="0"/>
      </w:pPr>
      <w:r>
        <w:t xml:space="preserve">- Odstranění ocelových </w:t>
      </w:r>
      <w:proofErr w:type="spellStart"/>
      <w:r>
        <w:t>gajgrů</w:t>
      </w:r>
      <w:proofErr w:type="spellEnd"/>
      <w:r>
        <w:t xml:space="preserve"> (9 ks) i ležatého potrubí (předpoklad 98 m)</w:t>
      </w:r>
    </w:p>
    <w:p w14:paraId="1E34A649" w14:textId="64DBF956" w:rsidR="00123A3D" w:rsidRDefault="00123A3D" w:rsidP="00833CFA">
      <w:pPr>
        <w:ind w:firstLine="0"/>
      </w:pPr>
    </w:p>
    <w:p w14:paraId="65F948A2" w14:textId="18019628" w:rsidR="00123A3D" w:rsidRDefault="00123A3D" w:rsidP="00833CFA">
      <w:pPr>
        <w:ind w:firstLine="0"/>
      </w:pPr>
      <w:r>
        <w:t>- Odstranění barvy ze zachovaných ocelových konstrukcí (část svislých sloupů, konstrukce krovu).</w:t>
      </w:r>
    </w:p>
    <w:p w14:paraId="0FEA436B" w14:textId="42858CD4" w:rsidR="00A13FC1" w:rsidRDefault="00A13FC1" w:rsidP="00833CFA">
      <w:pPr>
        <w:ind w:firstLine="0"/>
      </w:pPr>
      <w:r>
        <w:t>- Vysekání drážek pod oběma přívodními skříněmi silnoproudu pro osazení rezervní chráničky DN75</w:t>
      </w:r>
      <w:r w:rsidR="007B6F4C">
        <w:t>, dále vysekání drážek pro zahloubení přívodů do skříní slaboproudu pod úroveň omítky</w:t>
      </w:r>
    </w:p>
    <w:p w14:paraId="6F56B4B3" w14:textId="6C5F3C66" w:rsidR="00123A3D" w:rsidRDefault="00123A3D" w:rsidP="00833CFA">
      <w:pPr>
        <w:ind w:firstLine="0"/>
      </w:pPr>
    </w:p>
    <w:p w14:paraId="1C9CFB2F" w14:textId="0650F82F" w:rsidR="00123A3D" w:rsidRDefault="00123A3D" w:rsidP="00833CFA">
      <w:pPr>
        <w:ind w:firstLine="0"/>
      </w:pPr>
      <w:r>
        <w:t>- Odstranění 2 ks kanalizačních poklopů v SO02</w:t>
      </w:r>
    </w:p>
    <w:p w14:paraId="6B4DE5FC" w14:textId="36BAD624" w:rsidR="00123A3D" w:rsidRDefault="00123A3D" w:rsidP="00833CFA">
      <w:pPr>
        <w:ind w:firstLine="0"/>
      </w:pPr>
      <w:r>
        <w:t xml:space="preserve">- Vybourání ventilačních otvorů (do nichž bude vsazeno potrubí KGEM DN 200) v počtu </w:t>
      </w:r>
      <w:r w:rsidR="007C028D">
        <w:t>19 ks</w:t>
      </w:r>
    </w:p>
    <w:p w14:paraId="1C984C66" w14:textId="19B7B29C" w:rsidR="00123A3D" w:rsidRDefault="00123A3D" w:rsidP="00833CFA">
      <w:pPr>
        <w:ind w:firstLine="0"/>
      </w:pPr>
    </w:p>
    <w:p w14:paraId="374BBE13" w14:textId="68A5491A" w:rsidR="00123A3D" w:rsidRDefault="00123A3D" w:rsidP="00833CFA">
      <w:pPr>
        <w:ind w:firstLine="0"/>
      </w:pPr>
      <w:r>
        <w:t xml:space="preserve">- Odstranění venkovního asfaltového krytu v rozsahu nutné pro </w:t>
      </w:r>
      <w:proofErr w:type="spellStart"/>
      <w:r>
        <w:t>přespádování</w:t>
      </w:r>
      <w:proofErr w:type="spellEnd"/>
      <w:r>
        <w:t xml:space="preserve"> a uložení přípojek dešťové kanalizace (</w:t>
      </w:r>
      <w:r w:rsidR="00326F2D">
        <w:t>596</w:t>
      </w:r>
      <w:r>
        <w:t xml:space="preserve"> m</w:t>
      </w:r>
      <w:r w:rsidRPr="00123A3D">
        <w:rPr>
          <w:vertAlign w:val="superscript"/>
        </w:rPr>
        <w:t>2</w:t>
      </w:r>
      <w:r>
        <w:t>)</w:t>
      </w:r>
    </w:p>
    <w:p w14:paraId="482BC3A0" w14:textId="51FCBB5F" w:rsidR="00DB74C4" w:rsidRDefault="00DB74C4" w:rsidP="00833CFA">
      <w:pPr>
        <w:ind w:firstLine="0"/>
      </w:pPr>
    </w:p>
    <w:p w14:paraId="67AD1B14" w14:textId="2C518982" w:rsidR="00DB74C4" w:rsidRDefault="00DB74C4" w:rsidP="00833CFA">
      <w:pPr>
        <w:ind w:firstLine="0"/>
      </w:pPr>
      <w:r>
        <w:t>- Odstranění krajníků před průčelím obou budov (</w:t>
      </w:r>
      <w:r w:rsidR="00AE763F">
        <w:t>18</w:t>
      </w:r>
      <w:r>
        <w:t xml:space="preserve"> m</w:t>
      </w:r>
      <w:r w:rsidRPr="00833CFA">
        <w:rPr>
          <w:vertAlign w:val="superscript"/>
        </w:rPr>
        <w:t>2</w:t>
      </w:r>
      <w:r>
        <w:t xml:space="preserve"> u SO01 a </w:t>
      </w:r>
      <w:r w:rsidR="00AE763F">
        <w:t>24</w:t>
      </w:r>
      <w:r>
        <w:t xml:space="preserve"> m</w:t>
      </w:r>
      <w:r w:rsidRPr="00833CFA">
        <w:rPr>
          <w:vertAlign w:val="superscript"/>
        </w:rPr>
        <w:t>2</w:t>
      </w:r>
      <w:r>
        <w:t xml:space="preserve"> u SO02)</w:t>
      </w:r>
    </w:p>
    <w:p w14:paraId="4F150B14" w14:textId="7556E9B6" w:rsidR="00AE763F" w:rsidRDefault="00AE763F" w:rsidP="00833CFA">
      <w:pPr>
        <w:ind w:firstLine="0"/>
      </w:pPr>
    </w:p>
    <w:p w14:paraId="2C179EFD" w14:textId="233729B1" w:rsidR="00AE763F" w:rsidRPr="00833CFA" w:rsidRDefault="00AE763F" w:rsidP="00A81F03">
      <w:pPr>
        <w:ind w:firstLine="0"/>
      </w:pPr>
      <w:r>
        <w:t>- Provedení zemních prací pro uložení dešťové kanalizace, zasakovacích zařízení, spojovacích chrániček</w:t>
      </w:r>
      <w:r w:rsidR="0044350E">
        <w:t xml:space="preserve"> a dalších sítí</w:t>
      </w:r>
      <w:r>
        <w:t xml:space="preserve"> mezi objekty, přípravných chrániček pod skříněmi silnoproudu, sejmutí zeminy pod budoucí skladbou komunikace, výkop pro uložení nopové folie a okapového chodníku (tento výkop bude prováděn postupně, nikoliv v celé délce stěny najednou!)</w:t>
      </w:r>
      <w:r w:rsidR="00A50460">
        <w:t>. Též budou provedeny výkopy pro zhotovení nových základových konstrukcí.</w:t>
      </w:r>
    </w:p>
    <w:p w14:paraId="7412AFFA" w14:textId="1EEADEC6" w:rsidR="00617512" w:rsidRDefault="00617512" w:rsidP="00A81F03">
      <w:pPr>
        <w:ind w:left="0" w:firstLine="0"/>
        <w:rPr>
          <w:spacing w:val="-1"/>
          <w:highlight w:val="red"/>
        </w:rPr>
      </w:pPr>
    </w:p>
    <w:p w14:paraId="159DCDC7" w14:textId="77777777" w:rsidR="00EC47E5" w:rsidRPr="00A13FC1" w:rsidRDefault="00EC47E5" w:rsidP="00EC47E5">
      <w:pPr>
        <w:pStyle w:val="Nadpis6"/>
      </w:pPr>
      <w:r w:rsidRPr="00A13FC1">
        <w:t>Podlahy</w:t>
      </w:r>
    </w:p>
    <w:p w14:paraId="61EC1372" w14:textId="77777777" w:rsidR="00EC47E5" w:rsidRDefault="00EC47E5" w:rsidP="00EC47E5">
      <w:r w:rsidRPr="00A13FC1">
        <w:t xml:space="preserve">Podlahy jsou tvořeny betonovou mazaninou. Beton je silně </w:t>
      </w:r>
      <w:proofErr w:type="spellStart"/>
      <w:r w:rsidRPr="00A13FC1">
        <w:t>zdegradovaný</w:t>
      </w:r>
      <w:proofErr w:type="spellEnd"/>
      <w:r w:rsidRPr="00A13FC1">
        <w:t>, je navržena jeho kompletní obnova.</w:t>
      </w:r>
    </w:p>
    <w:p w14:paraId="33711E22" w14:textId="77777777" w:rsidR="00EC47E5" w:rsidRPr="00FD64F2" w:rsidRDefault="00EC47E5" w:rsidP="00A81F03">
      <w:pPr>
        <w:ind w:left="0" w:firstLine="0"/>
        <w:rPr>
          <w:spacing w:val="-1"/>
          <w:highlight w:val="red"/>
        </w:rPr>
      </w:pPr>
    </w:p>
    <w:p w14:paraId="42F331C1" w14:textId="77777777" w:rsidR="00DB3775" w:rsidRPr="00A81F03" w:rsidRDefault="00DB3775" w:rsidP="00182235">
      <w:pPr>
        <w:pStyle w:val="Nadpis6"/>
      </w:pPr>
      <w:r w:rsidRPr="00A81F03">
        <w:t>Obvodový plášť a svislé nosné konstrukce</w:t>
      </w:r>
    </w:p>
    <w:p w14:paraId="557006B2" w14:textId="79E3BF69" w:rsidR="0067771D" w:rsidRDefault="00B26A51" w:rsidP="0046277A">
      <w:r w:rsidRPr="00A81F03">
        <w:t xml:space="preserve">Svislé nosné konstrukce jsou </w:t>
      </w:r>
      <w:r w:rsidR="00A81F03" w:rsidRPr="00A81F03">
        <w:t>tvořeny z ocelových sloupů. Výplňové zdivo</w:t>
      </w:r>
      <w:r w:rsidRPr="00A81F03">
        <w:t xml:space="preserve"> je zbudováno z plynosilikátových cihel. </w:t>
      </w:r>
      <w:r w:rsidR="0046277A" w:rsidRPr="00A81F03">
        <w:t xml:space="preserve">Při obhlídce místa stavby stěny nevykazovaly známky </w:t>
      </w:r>
      <w:r w:rsidR="00A81F03" w:rsidRPr="00A81F03">
        <w:t xml:space="preserve">zásadních statických poruch. Bylo nalezeno několik prasklin, jež se dají považovat za ustálené. Při zahájení realizace se doporučuje na prasklinách zhotovit sádrové terčíky a před opravou vnějších omítek vyhodnotit jejich stav. </w:t>
      </w:r>
    </w:p>
    <w:p w14:paraId="3133196E" w14:textId="77777777" w:rsidR="00EC47E5" w:rsidRPr="00A81F03" w:rsidRDefault="00EC47E5" w:rsidP="0046277A"/>
    <w:p w14:paraId="45BDB0C2" w14:textId="77777777" w:rsidR="00C940D6" w:rsidRPr="00A13FC1" w:rsidRDefault="00C940D6" w:rsidP="00182235">
      <w:pPr>
        <w:pStyle w:val="Nadpis6"/>
      </w:pPr>
      <w:r w:rsidRPr="00A13FC1">
        <w:t>Vodorovné nosné konstrukce – stropy</w:t>
      </w:r>
    </w:p>
    <w:p w14:paraId="1932D101" w14:textId="2EF1918D" w:rsidR="00ED398D" w:rsidRDefault="0098365D" w:rsidP="0098365D">
      <w:r w:rsidRPr="00A13FC1">
        <w:t xml:space="preserve">Vodorovné nosné konstrukce jsou tvořeny ocelovými profily. </w:t>
      </w:r>
      <w:r w:rsidR="00A81F03" w:rsidRPr="00A13FC1">
        <w:t xml:space="preserve">Jedná se o příhradovou konstrukci krovu, jež nese krytinu i podhled. </w:t>
      </w:r>
    </w:p>
    <w:p w14:paraId="4DC93164" w14:textId="77777777" w:rsidR="00EC47E5" w:rsidRPr="00A13FC1" w:rsidRDefault="00EC47E5" w:rsidP="0098365D"/>
    <w:p w14:paraId="40AB3F35" w14:textId="77777777" w:rsidR="00EC47E5" w:rsidRPr="00A13FC1" w:rsidRDefault="00EC47E5" w:rsidP="00E9105E"/>
    <w:p w14:paraId="0B3FBB1D" w14:textId="77777777" w:rsidR="00577C87" w:rsidRPr="00A13FC1" w:rsidRDefault="00577C87" w:rsidP="00182235">
      <w:pPr>
        <w:pStyle w:val="Nadpis6"/>
      </w:pPr>
      <w:r w:rsidRPr="00A13FC1">
        <w:t>Vnější fasáda objektu</w:t>
      </w:r>
    </w:p>
    <w:p w14:paraId="26F9F120" w14:textId="08710D43" w:rsidR="00577C87" w:rsidRPr="00A13FC1" w:rsidRDefault="00807DAF" w:rsidP="00577C87">
      <w:r w:rsidRPr="00A13FC1">
        <w:t xml:space="preserve">Před provedením </w:t>
      </w:r>
      <w:r w:rsidR="00A13FC1" w:rsidRPr="00A13FC1">
        <w:t>oprav omítek</w:t>
      </w:r>
      <w:r w:rsidRPr="00A13FC1">
        <w:t xml:space="preserve"> bude provedena kontrola soudržnosti stávajícího podkladu – stávající omítky vykazují pouze lokální nesoudržnost s podkladem (</w:t>
      </w:r>
      <w:proofErr w:type="spellStart"/>
      <w:r w:rsidRPr="00A13FC1">
        <w:t>celk</w:t>
      </w:r>
      <w:proofErr w:type="spellEnd"/>
      <w:r w:rsidRPr="00A13FC1">
        <w:t xml:space="preserve">. plocha do </w:t>
      </w:r>
      <w:r w:rsidR="00A13FC1" w:rsidRPr="00A13FC1">
        <w:t>2</w:t>
      </w:r>
      <w:r w:rsidRPr="00A13FC1">
        <w:t xml:space="preserve">0 %). </w:t>
      </w:r>
      <w:r w:rsidR="0098365D" w:rsidRPr="00A13FC1">
        <w:t>N</w:t>
      </w:r>
      <w:r w:rsidRPr="00A13FC1">
        <w:t>esoudržný povrch bude otlučen, zdivo bude omyto tlakovou vodou a bude provedena vysprávka a dorovnání povrchu.</w:t>
      </w:r>
      <w:r w:rsidR="0098365D" w:rsidRPr="00A13FC1">
        <w:t xml:space="preserve"> Stávající omítky budou kompletně umyty tlakovou vodou. </w:t>
      </w:r>
    </w:p>
    <w:p w14:paraId="5DA41055" w14:textId="2E656331" w:rsidR="001E2738" w:rsidRPr="00A13FC1" w:rsidRDefault="00007136" w:rsidP="00577C87">
      <w:r w:rsidRPr="00A13FC1">
        <w:t xml:space="preserve">Objekt </w:t>
      </w:r>
      <w:r w:rsidR="00A13FC1" w:rsidRPr="00A13FC1">
        <w:t>dostane novou vnější omítku.</w:t>
      </w:r>
    </w:p>
    <w:p w14:paraId="7A137BCF" w14:textId="77777777" w:rsidR="009E01F0" w:rsidRPr="00A13FC1" w:rsidRDefault="009E01F0" w:rsidP="00182235">
      <w:pPr>
        <w:pStyle w:val="Nadpis6"/>
      </w:pPr>
      <w:r w:rsidRPr="00A13FC1">
        <w:lastRenderedPageBreak/>
        <w:t>Výplně otvorů</w:t>
      </w:r>
    </w:p>
    <w:p w14:paraId="58819E26" w14:textId="3B2BD2E5" w:rsidR="00807DAF" w:rsidRPr="00A13FC1" w:rsidRDefault="00A13FC1" w:rsidP="0033711A">
      <w:r w:rsidRPr="00A13FC1">
        <w:t>Veškeré stávající výplně otvorů budou vyměněny. Parametry oken i dveří jsou z hlediska dnešních měřítek krajně nevyhovující.</w:t>
      </w:r>
    </w:p>
    <w:p w14:paraId="738F0152" w14:textId="77777777" w:rsidR="00807DAF" w:rsidRPr="00FD64F2" w:rsidRDefault="00807DAF" w:rsidP="0033711A">
      <w:pPr>
        <w:rPr>
          <w:highlight w:val="red"/>
        </w:rPr>
      </w:pPr>
    </w:p>
    <w:p w14:paraId="4CEC4E64" w14:textId="77777777" w:rsidR="00806478" w:rsidRPr="00A13FC1" w:rsidRDefault="00E22366" w:rsidP="00A13FC1">
      <w:pPr>
        <w:pStyle w:val="Nadpis6"/>
      </w:pPr>
      <w:r w:rsidRPr="00A13FC1">
        <w:t>Z</w:t>
      </w:r>
      <w:r w:rsidR="00806478" w:rsidRPr="00A13FC1">
        <w:t>ámečnické výrobky</w:t>
      </w:r>
    </w:p>
    <w:p w14:paraId="22610750" w14:textId="302D5D10" w:rsidR="00C84B39" w:rsidRPr="00A13FC1" w:rsidRDefault="003D3E80" w:rsidP="00BE16E4">
      <w:r w:rsidRPr="00A13FC1">
        <w:t>Kompletně a v celém rozsahu demontované prvky:</w:t>
      </w:r>
    </w:p>
    <w:p w14:paraId="35E3E011" w14:textId="77777777" w:rsidR="00A13FC1" w:rsidRDefault="00A13FC1" w:rsidP="003D3E80">
      <w:pPr>
        <w:rPr>
          <w:spacing w:val="-1"/>
        </w:rPr>
      </w:pPr>
      <w:r>
        <w:t>- zábradlí</w:t>
      </w:r>
      <w:r w:rsidRPr="002807F4">
        <w:rPr>
          <w:spacing w:val="-1"/>
        </w:rPr>
        <w:t xml:space="preserve"> při </w:t>
      </w:r>
      <w:r>
        <w:rPr>
          <w:spacing w:val="-1"/>
        </w:rPr>
        <w:t>prohlubni v SO02</w:t>
      </w:r>
    </w:p>
    <w:p w14:paraId="39D1F696" w14:textId="1FC580F7" w:rsidR="003D3E80" w:rsidRDefault="00A13FC1" w:rsidP="003D3E80">
      <w:pPr>
        <w:rPr>
          <w:spacing w:val="-1"/>
        </w:rPr>
      </w:pPr>
      <w:r>
        <w:rPr>
          <w:spacing w:val="-1"/>
        </w:rPr>
        <w:t>- konstrukce přístavku při objektu SO 02 (obnoveno v původním rozsahu)</w:t>
      </w:r>
    </w:p>
    <w:p w14:paraId="76F15A0B" w14:textId="04A4B0CB" w:rsidR="00A13FC1" w:rsidRDefault="00A13FC1" w:rsidP="003D3E80">
      <w:pPr>
        <w:rPr>
          <w:spacing w:val="-1"/>
        </w:rPr>
      </w:pPr>
      <w:r>
        <w:rPr>
          <w:spacing w:val="-1"/>
        </w:rPr>
        <w:t>- venkovní konzole a úchyty, dle popisu ve výkresové části</w:t>
      </w:r>
    </w:p>
    <w:p w14:paraId="3D1F1BBC" w14:textId="77777777" w:rsidR="00EC47E5" w:rsidRPr="00FD64F2" w:rsidRDefault="00EC47E5" w:rsidP="003D3E80">
      <w:pPr>
        <w:rPr>
          <w:highlight w:val="red"/>
        </w:rPr>
      </w:pPr>
    </w:p>
    <w:p w14:paraId="7F625469" w14:textId="77777777" w:rsidR="00B15F42" w:rsidRPr="00A13FC1" w:rsidRDefault="0063247C" w:rsidP="00182235">
      <w:pPr>
        <w:pStyle w:val="Nadpis6"/>
      </w:pPr>
      <w:r w:rsidRPr="00A13FC1">
        <w:t>Klempířské výrobky</w:t>
      </w:r>
    </w:p>
    <w:p w14:paraId="7A4D43DE" w14:textId="3446EB81" w:rsidR="00A71AB0" w:rsidRPr="00A13FC1" w:rsidRDefault="00434858" w:rsidP="00094061">
      <w:r w:rsidRPr="00A13FC1">
        <w:t>Dojde k výměně všech stávajících parapetů.</w:t>
      </w:r>
      <w:r w:rsidR="009E6283" w:rsidRPr="00A13FC1">
        <w:t xml:space="preserve"> Oplechování atik</w:t>
      </w:r>
      <w:r w:rsidR="003D3E80" w:rsidRPr="00A13FC1">
        <w:t xml:space="preserve"> </w:t>
      </w:r>
      <w:r w:rsidR="009E6283" w:rsidRPr="00A13FC1">
        <w:t>bude demontováno.</w:t>
      </w:r>
      <w:r w:rsidR="007A3709" w:rsidRPr="00A13FC1">
        <w:t xml:space="preserve"> </w:t>
      </w:r>
      <w:r w:rsidR="00A13FC1" w:rsidRPr="00A13FC1">
        <w:t>Kompletně bude odstraněna střešní</w:t>
      </w:r>
      <w:r w:rsidR="007A3709" w:rsidRPr="00A13FC1">
        <w:t xml:space="preserve"> krytina</w:t>
      </w:r>
      <w:r w:rsidR="00A13FC1" w:rsidRPr="00A13FC1">
        <w:t xml:space="preserve"> (</w:t>
      </w:r>
      <w:r w:rsidR="00A13FC1" w:rsidRPr="00A13FC1">
        <w:rPr>
          <w:spacing w:val="-1"/>
        </w:rPr>
        <w:t xml:space="preserve">TR plech </w:t>
      </w:r>
      <w:proofErr w:type="spellStart"/>
      <w:r w:rsidR="00A13FC1" w:rsidRPr="00A13FC1">
        <w:rPr>
          <w:spacing w:val="-1"/>
        </w:rPr>
        <w:t>tl</w:t>
      </w:r>
      <w:proofErr w:type="spellEnd"/>
      <w:r w:rsidR="00A13FC1" w:rsidRPr="00A13FC1">
        <w:rPr>
          <w:spacing w:val="-1"/>
        </w:rPr>
        <w:t>. 1,3 mm</w:t>
      </w:r>
      <w:r w:rsidR="00A13FC1" w:rsidRPr="00A13FC1">
        <w:t>) vč. hromosvodné soustavy</w:t>
      </w:r>
      <w:r w:rsidR="007A3709" w:rsidRPr="00A13FC1">
        <w:t xml:space="preserve">. </w:t>
      </w:r>
      <w:r w:rsidR="00A13FC1" w:rsidRPr="00A13FC1">
        <w:t>Odstraněny budou i podhledy (</w:t>
      </w:r>
      <w:r w:rsidR="00A13FC1" w:rsidRPr="00A13FC1">
        <w:rPr>
          <w:spacing w:val="-1"/>
        </w:rPr>
        <w:t xml:space="preserve">vnitřní podhledy – TR plech hliníkový </w:t>
      </w:r>
      <w:proofErr w:type="spellStart"/>
      <w:r w:rsidR="00A13FC1" w:rsidRPr="00A13FC1">
        <w:rPr>
          <w:spacing w:val="-1"/>
        </w:rPr>
        <w:t>tl</w:t>
      </w:r>
      <w:proofErr w:type="spellEnd"/>
      <w:r w:rsidR="00A13FC1" w:rsidRPr="00A13FC1">
        <w:rPr>
          <w:spacing w:val="-1"/>
        </w:rPr>
        <w:t xml:space="preserve">. 0,95 mm, venkovní </w:t>
      </w:r>
      <w:proofErr w:type="gramStart"/>
      <w:r w:rsidR="00A13FC1" w:rsidRPr="00A13FC1">
        <w:rPr>
          <w:spacing w:val="-1"/>
        </w:rPr>
        <w:t>podhledy - TR</w:t>
      </w:r>
      <w:proofErr w:type="gramEnd"/>
      <w:r w:rsidR="00A13FC1" w:rsidRPr="00A13FC1">
        <w:rPr>
          <w:spacing w:val="-1"/>
        </w:rPr>
        <w:t xml:space="preserve"> plech hliníkový </w:t>
      </w:r>
      <w:proofErr w:type="spellStart"/>
      <w:r w:rsidR="00A13FC1" w:rsidRPr="00A13FC1">
        <w:rPr>
          <w:spacing w:val="-1"/>
        </w:rPr>
        <w:t>tl</w:t>
      </w:r>
      <w:proofErr w:type="spellEnd"/>
      <w:r w:rsidR="00A13FC1" w:rsidRPr="00A13FC1">
        <w:rPr>
          <w:spacing w:val="-1"/>
        </w:rPr>
        <w:t>. 1,4 mm</w:t>
      </w:r>
      <w:r w:rsidR="00A13FC1" w:rsidRPr="00A13FC1">
        <w:t xml:space="preserve">). </w:t>
      </w:r>
    </w:p>
    <w:p w14:paraId="01318214" w14:textId="6D77D9C7" w:rsidR="00A71AB0" w:rsidRDefault="00A71AB0" w:rsidP="00094061">
      <w:r w:rsidRPr="00A13FC1">
        <w:t>Svody a žlaby dešťových</w:t>
      </w:r>
      <w:r w:rsidR="00E52A3E" w:rsidRPr="00A13FC1">
        <w:t xml:space="preserve"> vod </w:t>
      </w:r>
      <w:r w:rsidRPr="00A13FC1">
        <w:t>budou demontovány a vyměněny za nové.</w:t>
      </w:r>
    </w:p>
    <w:p w14:paraId="29EAA95F" w14:textId="77777777" w:rsidR="00EC47E5" w:rsidRPr="00A13FC1" w:rsidRDefault="00EC47E5" w:rsidP="00094061"/>
    <w:p w14:paraId="6357F86E" w14:textId="77777777" w:rsidR="000A2F0C" w:rsidRPr="007B6F4C" w:rsidRDefault="002235ED" w:rsidP="00A13FC1">
      <w:pPr>
        <w:pStyle w:val="Nadpis6"/>
      </w:pPr>
      <w:r w:rsidRPr="007B6F4C">
        <w:t>Silno</w:t>
      </w:r>
      <w:r w:rsidR="000A2F0C" w:rsidRPr="007B6F4C">
        <w:t>proudé elektroinstalace</w:t>
      </w:r>
    </w:p>
    <w:p w14:paraId="3691DC7F" w14:textId="2A706194" w:rsidR="007A3709" w:rsidRDefault="00A13FC1" w:rsidP="007A3709">
      <w:r w:rsidRPr="007B6F4C">
        <w:t>Silnoproudé elektroinstalace budou kompletně obnoveny, demontováno a nově instalováno bude osvětlení, zásuvky i hromosvodná soustava. Zachovány budou pouze přívodní skříně do obou objektů, v nichž bude zachována přívodní kabeláž. Od těchto skříní dále budou veškeré instalace provedeny nově. Z obou těchto skříní bude vysekána drážka, do které bude vložena a zazděna rezervní chránička DN75</w:t>
      </w:r>
      <w:r w:rsidR="007B6F4C" w:rsidRPr="007B6F4C">
        <w:t>, jež bude vyvedena 80 cm pod úroveň terénu. Touto chráničkou bude moci být v budoucnu protaženo nová přívodní kabeláž bez nutnosti sekání omítky. Chránička musí být v elektrorozvaděči náležitě zaslepena!</w:t>
      </w:r>
      <w:r w:rsidR="007B6F4C">
        <w:t xml:space="preserve"> Více dle oddílu Silnoproudé elektroinstalace této PD.</w:t>
      </w:r>
    </w:p>
    <w:p w14:paraId="345C29DB" w14:textId="77777777" w:rsidR="00EC47E5" w:rsidRPr="007B6F4C" w:rsidRDefault="00EC47E5" w:rsidP="007A3709"/>
    <w:p w14:paraId="7D4B17D8" w14:textId="2F1B7218" w:rsidR="007A3709" w:rsidRPr="00FD64F2" w:rsidRDefault="007A3709" w:rsidP="007A3709">
      <w:pPr>
        <w:ind w:left="0" w:firstLine="0"/>
        <w:rPr>
          <w:highlight w:val="red"/>
        </w:rPr>
      </w:pPr>
    </w:p>
    <w:p w14:paraId="4A504676" w14:textId="669D45A4" w:rsidR="00CD6A7E" w:rsidRPr="007B6F4C" w:rsidRDefault="007A3709" w:rsidP="00CD6A7E">
      <w:pPr>
        <w:ind w:left="0" w:firstLine="0"/>
        <w:rPr>
          <w:b/>
          <w:bCs/>
          <w:i/>
          <w:iCs/>
        </w:rPr>
      </w:pPr>
      <w:r w:rsidRPr="007B6F4C">
        <w:tab/>
      </w:r>
      <w:r w:rsidRPr="007B6F4C">
        <w:rPr>
          <w:b/>
          <w:bCs/>
          <w:i/>
          <w:iCs/>
        </w:rPr>
        <w:t>Slaboproudé elektroinstalace</w:t>
      </w:r>
    </w:p>
    <w:p w14:paraId="3A859ABE" w14:textId="049AEEF9" w:rsidR="007A3709" w:rsidRDefault="007A3709" w:rsidP="00D861AB">
      <w:pPr>
        <w:ind w:firstLine="716"/>
      </w:pPr>
      <w:r w:rsidRPr="007B6F4C">
        <w:t>Slaboproudé instalace projdou obnovou</w:t>
      </w:r>
      <w:r w:rsidR="007B6F4C" w:rsidRPr="007B6F4C">
        <w:t xml:space="preserve">. Bude ponecháno přívodní vedení, jež bude nově zasekáno pod omítku. Obnoveny budou přívodní skříňky, zpět se navrátí demontované světelné brány, doplněny budou venkovní kamery. Více dle oddílu Slaboproudé elektroinstalace této PD.  </w:t>
      </w:r>
    </w:p>
    <w:p w14:paraId="7F602E9A" w14:textId="77777777" w:rsidR="00EC47E5" w:rsidRPr="007B6F4C" w:rsidRDefault="00EC47E5" w:rsidP="00CD6A7E">
      <w:pPr>
        <w:ind w:left="0" w:firstLine="0"/>
      </w:pPr>
    </w:p>
    <w:p w14:paraId="7672CB8C" w14:textId="2CF7C2FB" w:rsidR="007A3709" w:rsidRPr="00FD64F2" w:rsidRDefault="007A3709" w:rsidP="00CD6A7E">
      <w:pPr>
        <w:ind w:left="0" w:firstLine="0"/>
        <w:rPr>
          <w:highlight w:val="red"/>
        </w:rPr>
      </w:pPr>
    </w:p>
    <w:p w14:paraId="37FFDA3F" w14:textId="734BCF3F" w:rsidR="007A3709" w:rsidRPr="007B6F4C" w:rsidRDefault="007A3709" w:rsidP="00CD6A7E">
      <w:pPr>
        <w:ind w:left="0" w:firstLine="0"/>
        <w:rPr>
          <w:b/>
          <w:bCs/>
          <w:i/>
          <w:iCs/>
        </w:rPr>
      </w:pPr>
      <w:r w:rsidRPr="007B6F4C">
        <w:tab/>
      </w:r>
      <w:r w:rsidRPr="007B6F4C">
        <w:rPr>
          <w:b/>
          <w:bCs/>
          <w:i/>
          <w:iCs/>
        </w:rPr>
        <w:t>Vytápění</w:t>
      </w:r>
    </w:p>
    <w:p w14:paraId="1C148C01" w14:textId="38B2F98C" w:rsidR="001D7F41" w:rsidRDefault="007A3709" w:rsidP="0035674A">
      <w:pPr>
        <w:ind w:firstLine="716"/>
        <w:rPr>
          <w:bCs/>
          <w:iCs/>
        </w:rPr>
      </w:pPr>
      <w:r w:rsidRPr="007B6F4C">
        <w:t xml:space="preserve">V objektu </w:t>
      </w:r>
      <w:r w:rsidR="007B6F4C" w:rsidRPr="007B6F4C">
        <w:t>je nyní osazen systém vytápění s dálkovým tepelným zdrojem. Tento systém bude odpojen od dálkového přívodu a kompletně bez náhrady odstraněn.</w:t>
      </w:r>
      <w:r w:rsidR="00006EE7" w:rsidRPr="007B6F4C">
        <w:rPr>
          <w:bCs/>
          <w:iCs/>
        </w:rPr>
        <w:t xml:space="preserve"> </w:t>
      </w:r>
    </w:p>
    <w:p w14:paraId="451C305F" w14:textId="77777777" w:rsidR="00EC47E5" w:rsidRPr="007B6F4C" w:rsidRDefault="00EC47E5" w:rsidP="0035674A">
      <w:pPr>
        <w:ind w:firstLine="716"/>
        <w:rPr>
          <w:bCs/>
          <w:iCs/>
        </w:rPr>
      </w:pPr>
    </w:p>
    <w:p w14:paraId="7E1E4E79" w14:textId="3026462A" w:rsidR="000E7374" w:rsidRDefault="00397578" w:rsidP="00B227F6">
      <w:pPr>
        <w:pStyle w:val="Nadpis3"/>
      </w:pPr>
      <w:bookmarkStart w:id="20" w:name="_Toc37750968"/>
      <w:r w:rsidRPr="008C7DC4">
        <w:t>Nový stav</w:t>
      </w:r>
      <w:bookmarkEnd w:id="20"/>
    </w:p>
    <w:p w14:paraId="475E7B32" w14:textId="77777777" w:rsidR="00B227F6" w:rsidRPr="00B227F6" w:rsidRDefault="00B227F6" w:rsidP="00B227F6"/>
    <w:p w14:paraId="2AC71A8A" w14:textId="52691CC5" w:rsidR="000E7374" w:rsidRPr="000E7374" w:rsidRDefault="000E7374" w:rsidP="000E7374">
      <w:pPr>
        <w:ind w:firstLine="0"/>
        <w:rPr>
          <w:b/>
          <w:bCs/>
          <w:i/>
          <w:iCs/>
        </w:rPr>
      </w:pPr>
      <w:r w:rsidRPr="007712F5">
        <w:rPr>
          <w:b/>
          <w:bCs/>
          <w:i/>
          <w:iCs/>
        </w:rPr>
        <w:t>Posloupnost provádění prací</w:t>
      </w:r>
      <w:r w:rsidR="007712F5" w:rsidRPr="007712F5">
        <w:rPr>
          <w:b/>
          <w:bCs/>
          <w:i/>
          <w:iCs/>
        </w:rPr>
        <w:t>, statické</w:t>
      </w:r>
      <w:r w:rsidR="007712F5">
        <w:rPr>
          <w:b/>
          <w:bCs/>
          <w:i/>
          <w:iCs/>
        </w:rPr>
        <w:t xml:space="preserve"> zajištění</w:t>
      </w:r>
    </w:p>
    <w:p w14:paraId="6A6B6B4C" w14:textId="568E932D" w:rsidR="000E7374" w:rsidRDefault="000E7374" w:rsidP="000E7374"/>
    <w:p w14:paraId="13CE1AE7" w14:textId="2FBB0E86" w:rsidR="002B482D" w:rsidRDefault="002B482D" w:rsidP="000E7374">
      <w:r>
        <w:t xml:space="preserve">Tento oddíl popisuje návaznost hlavních stavebních činností, jež mají zásadní vliv na statiku objektů. Vedlejší činnosti je možné provádět bez předem určených posloupností (dle standardních postupů). </w:t>
      </w:r>
    </w:p>
    <w:p w14:paraId="057DF15A" w14:textId="77777777" w:rsidR="00B72B1E" w:rsidRDefault="002B482D" w:rsidP="000E7374">
      <w:r>
        <w:lastRenderedPageBreak/>
        <w:t xml:space="preserve">Nejprve bude přistoupeno k odstranění podhledů (tzn. vč. lepenky a tepelné izolace) a střešní krytiny. Tím bude střešní konstrukce maximálně odlehčena. Následně bude střešní konstrukce podepřena. Podepření bude prováděno pomocí stavitelných bednících stojek. Bednící stojky budou uloženy na stávající betonovou podlahu na podkladky ze dřevěných trámů. Stojky nebudou podepírat přímo příhradovou konstrukci, mezi stojky a spodní pás vaznic bude ložen dřevěný trám. Trám bude ložen podélně, na celou délku objektu, jednotlivé trámy budou </w:t>
      </w:r>
      <w:proofErr w:type="spellStart"/>
      <w:r>
        <w:t>pospojeny</w:t>
      </w:r>
      <w:proofErr w:type="spellEnd"/>
      <w:r w:rsidR="00B72B1E">
        <w:t xml:space="preserve"> a vytvoří jednolitý kus podpory</w:t>
      </w:r>
      <w:r>
        <w:t xml:space="preserve"> po celé délce objektu.</w:t>
      </w:r>
      <w:r w:rsidR="00B72B1E">
        <w:t xml:space="preserve"> Bednící stojka musí být umístěna pod každým příhradovým vazníkem! Stojky musí být loženy přesně pod svislými příhradami nosníku, aby nedošlo k poškození konstrukce! Další stavitelné bednící stojky budou uloženy při zachovaných ocelových sloupech. Půjde o šikmé diagonály. Budou loženy ke každému ze zachovaných sloupů. Vrchním koncem se zapřou do nároží mezi sloupem a příhradovým vazníkem, jejich průběh bude šikmý, směrem dovnitř objektu. Spodní konec bude </w:t>
      </w:r>
      <w:proofErr w:type="spellStart"/>
      <w:r w:rsidR="00B72B1E">
        <w:t>navrutován</w:t>
      </w:r>
      <w:proofErr w:type="spellEnd"/>
      <w:r w:rsidR="00B72B1E">
        <w:t xml:space="preserve"> do stávající podlahové konstrukce.   </w:t>
      </w:r>
      <w:r w:rsidR="00B72B1E">
        <w:tab/>
      </w:r>
      <w:r w:rsidR="00B72B1E">
        <w:tab/>
        <w:t>Následně budou odstraněny průčelní ocelové sloupy a celá průčelní stěna vč. základů.</w:t>
      </w:r>
    </w:p>
    <w:p w14:paraId="18C8A30A" w14:textId="77777777" w:rsidR="00B72B1E" w:rsidRDefault="00B72B1E" w:rsidP="000E7374">
      <w:r>
        <w:t xml:space="preserve">Poté bude přistoupeno k betonáži základů a výstavbě nové průčelní stěny, včetně překladu a navazujících průčelních stěn. Po technologické pauze (vytvrzení betonových konstrukcí) může být sejmuto veškeré podepření. </w:t>
      </w:r>
      <w:r>
        <w:tab/>
      </w:r>
      <w:r>
        <w:tab/>
      </w:r>
      <w:r>
        <w:tab/>
      </w:r>
      <w:r>
        <w:tab/>
      </w:r>
      <w:r>
        <w:tab/>
      </w:r>
      <w:r>
        <w:tab/>
      </w:r>
      <w:r>
        <w:tab/>
      </w:r>
      <w:r>
        <w:tab/>
      </w:r>
      <w:r>
        <w:tab/>
      </w:r>
      <w:r>
        <w:tab/>
        <w:t xml:space="preserve">Po sejmutí diagonálního podepření budou vyzděny ztužující stěny při zachované podélné stěně. </w:t>
      </w:r>
    </w:p>
    <w:p w14:paraId="3CFB2DBC" w14:textId="0941ED03" w:rsidR="00B72B1E" w:rsidRDefault="00B72B1E" w:rsidP="000E7374">
      <w:r>
        <w:t>Pozor! Při provádění nového zdiva z prolévaných tvárnic musí být pamatováno na uložení izolační vrstvy (bitumenový nátěr).</w:t>
      </w:r>
    </w:p>
    <w:p w14:paraId="02580974" w14:textId="77777777" w:rsidR="007712F5" w:rsidRDefault="00B72B1E" w:rsidP="000E7374">
      <w:r>
        <w:t>Po dokončení všech nosných stěn bude vybourána původní podlaha a bude uložena nová. Dle výkresu detailů bude provedeno napojení hydroizolací.</w:t>
      </w:r>
      <w:r w:rsidR="007712F5">
        <w:t xml:space="preserve"> Na hydroizolaci bude vyzděna cihelná dělící příčka v SO01.</w:t>
      </w:r>
    </w:p>
    <w:p w14:paraId="412E3095" w14:textId="65789569" w:rsidR="00B72B1E" w:rsidRDefault="007712F5" w:rsidP="000E7374">
      <w:r>
        <w:t xml:space="preserve">Ostatní stavební činnosti nevyžadují tvorbu plánu posloupnosti výstavby. </w:t>
      </w:r>
    </w:p>
    <w:p w14:paraId="5E08C25F" w14:textId="77777777" w:rsidR="00EC47E5" w:rsidRDefault="00EC47E5" w:rsidP="000E7374"/>
    <w:p w14:paraId="3E3ECEB7" w14:textId="78FAFEE1" w:rsidR="000E7374" w:rsidRDefault="00B72B1E" w:rsidP="007712F5">
      <w:r>
        <w:t xml:space="preserve"> </w:t>
      </w:r>
      <w:r w:rsidR="002B482D">
        <w:tab/>
      </w:r>
      <w:r w:rsidR="002B482D">
        <w:tab/>
      </w:r>
      <w:r w:rsidR="002B482D">
        <w:tab/>
      </w:r>
      <w:r w:rsidR="002B482D">
        <w:tab/>
      </w:r>
      <w:r w:rsidR="002B482D">
        <w:tab/>
      </w:r>
    </w:p>
    <w:p w14:paraId="1BA7E460" w14:textId="512E44EF" w:rsidR="003B6936" w:rsidRPr="003B6936" w:rsidRDefault="003B6936" w:rsidP="003B6936">
      <w:pPr>
        <w:ind w:left="0" w:firstLine="0"/>
        <w:rPr>
          <w:b/>
          <w:bCs/>
          <w:i/>
          <w:iCs/>
        </w:rPr>
      </w:pPr>
      <w:r>
        <w:tab/>
      </w:r>
      <w:r w:rsidRPr="003B6936">
        <w:rPr>
          <w:b/>
          <w:bCs/>
          <w:i/>
          <w:iCs/>
        </w:rPr>
        <w:t>Etapizace výstavby</w:t>
      </w:r>
    </w:p>
    <w:p w14:paraId="40A5E17F" w14:textId="36C890F7" w:rsidR="003B6936" w:rsidRDefault="003B6936" w:rsidP="000E7374"/>
    <w:p w14:paraId="476E26AD" w14:textId="131E40EC" w:rsidR="003B6936" w:rsidRDefault="003B6936" w:rsidP="000E7374">
      <w:r>
        <w:t>Pro zmírnění finanční náročnosti stavby projekt uvažuje možnost realizace stavby na tři etapy. Etapy jsou ve výkresech značeny zeleně a jsou následné:</w:t>
      </w:r>
    </w:p>
    <w:p w14:paraId="0AAD6A3D" w14:textId="6367F4B5" w:rsidR="003B6936" w:rsidRDefault="003B6936" w:rsidP="000E7374">
      <w:r>
        <w:t>Etapa I.: Provedení rekonstrukce objektu SO02 vč. kompresoru pro stlačený vzduch a rekonstrukce přístavku</w:t>
      </w:r>
    </w:p>
    <w:p w14:paraId="371ACA20" w14:textId="110F11CB" w:rsidR="003B6936" w:rsidRDefault="003B6936" w:rsidP="003B6936">
      <w:pPr>
        <w:ind w:left="0" w:firstLine="0"/>
      </w:pPr>
      <w:r>
        <w:tab/>
      </w:r>
      <w:r>
        <w:tab/>
        <w:t>Etapa II.: Provedení rekonstrukce jižní poloviny objektu SO0</w:t>
      </w:r>
      <w:r w:rsidR="0065418F">
        <w:t>1</w:t>
      </w:r>
    </w:p>
    <w:p w14:paraId="75682534" w14:textId="16391BAC" w:rsidR="003B6936" w:rsidRDefault="003B6936" w:rsidP="003B6936">
      <w:pPr>
        <w:ind w:left="0" w:firstLine="0"/>
      </w:pPr>
      <w:r>
        <w:tab/>
      </w:r>
      <w:r>
        <w:tab/>
        <w:t>Etapa III.: Provedení rekonstrukce severní poloviny objektu SO0</w:t>
      </w:r>
      <w:r w:rsidR="0065418F">
        <w:t>1</w:t>
      </w:r>
    </w:p>
    <w:p w14:paraId="57386A30" w14:textId="04441759" w:rsidR="003B6936" w:rsidRDefault="003B6936" w:rsidP="000E7374"/>
    <w:p w14:paraId="43405ED0" w14:textId="6EF7DC03" w:rsidR="003B6936" w:rsidRDefault="003B6936" w:rsidP="000E7374">
      <w:r>
        <w:t>Náležitosti, jež je při realizaci stavby na etapy nutno dodržet:</w:t>
      </w:r>
    </w:p>
    <w:p w14:paraId="35C04F1C" w14:textId="77777777" w:rsidR="000A3B89" w:rsidRDefault="000A3B89" w:rsidP="000E7374"/>
    <w:p w14:paraId="79406F25" w14:textId="016739A8" w:rsidR="003B6936" w:rsidRDefault="003910F2" w:rsidP="000A3B89">
      <w:r>
        <w:t xml:space="preserve">Provedení spojovacích chrániček. V rámci I. etapy bude provedena šachta v rámci objektu SO02, též bude proveden výkop pro </w:t>
      </w:r>
      <w:proofErr w:type="spellStart"/>
      <w:r>
        <w:t>chráničkové</w:t>
      </w:r>
      <w:proofErr w:type="spellEnd"/>
      <w:r>
        <w:t xml:space="preserve"> vedení. Chráničky budou nataženy až k obvodové stěně SO01, kde budou stočeny (takzvaně do „prasečího ocásku“) a zaházeny zeminou. Při realizaci II. etapy bude toto zakončení odhaleno a stočené chráničky budou dotaženy až do nově budované šachty v SO 02. Délka stočení chrániček musí být dostatečná, aby bylo možné jejich dotažení až do šachty v SO02 bez napojování. </w:t>
      </w:r>
      <w:r w:rsidRPr="0044350E">
        <w:t xml:space="preserve">Přípravné potrubí pro budoucí instalaci vytápění </w:t>
      </w:r>
      <w:r w:rsidR="0044350E" w:rsidRPr="0044350E">
        <w:t xml:space="preserve">a potrubí rozvodu stlačeného vzduchu </w:t>
      </w:r>
      <w:r w:rsidRPr="0044350E">
        <w:t xml:space="preserve">bude dotaženo až k obvodové stěně budovy SO02. Zde bude potrubí zaslepeno. Při realizaci II. etapy </w:t>
      </w:r>
      <w:r w:rsidR="000A3B89" w:rsidRPr="0044350E">
        <w:t xml:space="preserve">bude potrubí </w:t>
      </w:r>
      <w:proofErr w:type="spellStart"/>
      <w:r w:rsidR="000A3B89" w:rsidRPr="0044350E">
        <w:t>pospojeno</w:t>
      </w:r>
      <w:proofErr w:type="spellEnd"/>
      <w:r w:rsidR="000A3B89" w:rsidRPr="0044350E">
        <w:t xml:space="preserve"> a dotaženo až do šachty v SO01.</w:t>
      </w:r>
      <w:r>
        <w:t xml:space="preserve">  </w:t>
      </w:r>
      <w:r w:rsidR="000A3B89">
        <w:tab/>
      </w:r>
      <w:r w:rsidR="000A3B89">
        <w:tab/>
      </w:r>
      <w:r w:rsidR="000A3B89">
        <w:tab/>
      </w:r>
      <w:r w:rsidR="000A3B89">
        <w:tab/>
      </w:r>
      <w:r w:rsidR="000A3B89">
        <w:tab/>
      </w:r>
      <w:r w:rsidR="000A3B89">
        <w:tab/>
      </w:r>
      <w:r w:rsidR="000A3B89">
        <w:tab/>
      </w:r>
      <w:r w:rsidR="000A3B89">
        <w:tab/>
      </w:r>
    </w:p>
    <w:p w14:paraId="5410F685" w14:textId="77777777" w:rsidR="00EC47E5" w:rsidRDefault="000A3B89" w:rsidP="000A3B89">
      <w:r>
        <w:t>Provizorní statické zajištění při etapizaci rekonstrukce SO02. Při realizaci II. etapy bude zrekonstruovaná část objektu SO02 zakončena v </w:t>
      </w:r>
      <w:proofErr w:type="spellStart"/>
      <w:r>
        <w:t>mezivratovém</w:t>
      </w:r>
      <w:proofErr w:type="spellEnd"/>
      <w:r>
        <w:t xml:space="preserve"> sloupu uprostřed délky budovy. K děl</w:t>
      </w:r>
      <w:r w:rsidR="00884CB4">
        <w:t>í</w:t>
      </w:r>
      <w:r>
        <w:t>cí linii etap je přilehlá stávající příčka, jež bude zdemolována již v rámci II. etapy. Příčka bude nahrazena ztužující příčnou stěnou při zadní (zachované) podélné stěně objektu. Též bude v rámci II. etapy provedena příčná ztužující stěna v průčelí. Při pohledu do výkresu půdorysu – nový stav</w:t>
      </w:r>
      <w:r w:rsidR="00884CB4">
        <w:t>,</w:t>
      </w:r>
      <w:r>
        <w:t xml:space="preserve"> má </w:t>
      </w:r>
      <w:proofErr w:type="spellStart"/>
      <w:r>
        <w:t>mezivratový</w:t>
      </w:r>
      <w:proofErr w:type="spellEnd"/>
      <w:r>
        <w:t xml:space="preserve"> pilíř v místě dělení etap průřez ve tvaru písmene T. V rámci II. etapy bude realizován ale část pilíře, jež připomíná tvar písmene L – část původního pilíře, od </w:t>
      </w:r>
      <w:proofErr w:type="spellStart"/>
      <w:r>
        <w:t>etapizační</w:t>
      </w:r>
      <w:proofErr w:type="spellEnd"/>
      <w:r>
        <w:t xml:space="preserve"> linie na sever, bude zachována. Předpokládá se, že při provádění bude muset být odstraněn ocelový sloup </w:t>
      </w:r>
      <w:r w:rsidR="00884CB4">
        <w:t xml:space="preserve">situovaný </w:t>
      </w:r>
      <w:r>
        <w:t xml:space="preserve">při </w:t>
      </w:r>
      <w:proofErr w:type="spellStart"/>
      <w:r>
        <w:t>etapizační</w:t>
      </w:r>
      <w:proofErr w:type="spellEnd"/>
      <w:r>
        <w:t xml:space="preserve"> linii. V tom případě bude, do doby dokončení III. etapy, v místě původního ocelového sloupu (samozřejmě po dozdění průčelní a ztužující stěny v rámci II. etapy), </w:t>
      </w:r>
      <w:r w:rsidR="00884CB4">
        <w:t xml:space="preserve">osazen provizorní ocelový sloup pro podepření střešní vazby. Předpokládá se použití sloupu o dimenzi sloupu původního (2x U180). Možno použít některý ze stávajících sloupů (za předpokladu, že nebude poničen korozí). </w:t>
      </w:r>
      <w:r>
        <w:t xml:space="preserve"> </w:t>
      </w:r>
    </w:p>
    <w:p w14:paraId="283FCFD8" w14:textId="12514D58" w:rsidR="000A3B89" w:rsidRDefault="000A3B89" w:rsidP="000A3B89">
      <w:r>
        <w:t xml:space="preserve">     </w:t>
      </w:r>
    </w:p>
    <w:p w14:paraId="4792972D" w14:textId="77777777" w:rsidR="003B6936" w:rsidRDefault="003B6936" w:rsidP="000E7374"/>
    <w:p w14:paraId="62EEA2AD" w14:textId="77777777" w:rsidR="000E7374" w:rsidRPr="000E7374" w:rsidRDefault="000E7374" w:rsidP="000E7374"/>
    <w:p w14:paraId="25AE5D55" w14:textId="77777777" w:rsidR="00397578" w:rsidRPr="008C7DC4" w:rsidRDefault="00397578" w:rsidP="00E6162C">
      <w:pPr>
        <w:ind w:firstLine="0"/>
        <w:rPr>
          <w:rFonts w:eastAsia="Calibri"/>
          <w:b/>
          <w:bCs/>
          <w:i/>
          <w:lang w:eastAsia="en-US"/>
        </w:rPr>
      </w:pPr>
      <w:r w:rsidRPr="008C7DC4">
        <w:rPr>
          <w:rFonts w:eastAsia="Calibri"/>
          <w:b/>
          <w:bCs/>
          <w:i/>
          <w:lang w:eastAsia="en-US"/>
        </w:rPr>
        <w:lastRenderedPageBreak/>
        <w:t>Zemní práce</w:t>
      </w:r>
    </w:p>
    <w:p w14:paraId="2D3F565A" w14:textId="21C80A26" w:rsidR="00397578" w:rsidRPr="008C7DC4" w:rsidRDefault="00397578" w:rsidP="00E6162C">
      <w:pPr>
        <w:shd w:val="clear" w:color="auto" w:fill="FFFFFF"/>
        <w:ind w:firstLine="0"/>
        <w:rPr>
          <w:rFonts w:eastAsia="Calibri"/>
          <w:bCs/>
          <w:lang w:eastAsia="en-US"/>
        </w:rPr>
      </w:pPr>
    </w:p>
    <w:p w14:paraId="123A204F" w14:textId="27E74E5B" w:rsidR="008C7DC4" w:rsidRPr="008C7DC4" w:rsidRDefault="008C7DC4" w:rsidP="008C7DC4">
      <w:pPr>
        <w:shd w:val="clear" w:color="auto" w:fill="FFFFFF"/>
        <w:ind w:firstLine="0"/>
        <w:rPr>
          <w:rFonts w:eastAsia="Calibri"/>
          <w:bCs/>
          <w:lang w:eastAsia="en-US"/>
        </w:rPr>
      </w:pPr>
      <w:r w:rsidRPr="008C7DC4">
        <w:rPr>
          <w:rFonts w:eastAsia="Calibri"/>
          <w:bCs/>
          <w:lang w:eastAsia="en-US"/>
        </w:rPr>
        <w:tab/>
      </w:r>
      <w:r>
        <w:rPr>
          <w:rFonts w:eastAsia="Calibri"/>
          <w:bCs/>
          <w:lang w:eastAsia="en-US"/>
        </w:rPr>
        <w:t>Kompletně bude obnoveno připojení na dešťovou kanalizaci, nově bude zřízeno zasakovací zařízení. Přípojky ke vnitroareálovému dešťovému kanalizačnímu potrubí jsou zanesené a pravděpodobně i poškozené. Proto je plánována jejich výměna. Dle výkresu D.1.1.20 Venkovní úpravy budou vykopány nové trasy pro kanalizační přípojky. Do těchto tras bude loženo potrubí KGEM DN150. Potrubí bude loženo min. v </w:t>
      </w:r>
      <w:proofErr w:type="gramStart"/>
      <w:r>
        <w:rPr>
          <w:rFonts w:eastAsia="Calibri"/>
          <w:bCs/>
          <w:lang w:eastAsia="en-US"/>
        </w:rPr>
        <w:t>1%</w:t>
      </w:r>
      <w:proofErr w:type="gramEnd"/>
      <w:r>
        <w:rPr>
          <w:rFonts w:eastAsia="Calibri"/>
          <w:bCs/>
          <w:lang w:eastAsia="en-US"/>
        </w:rPr>
        <w:t xml:space="preserve"> spádu, pokládka na pískový podsyp </w:t>
      </w:r>
      <w:proofErr w:type="spellStart"/>
      <w:r>
        <w:rPr>
          <w:rFonts w:eastAsia="Calibri"/>
          <w:bCs/>
          <w:lang w:eastAsia="en-US"/>
        </w:rPr>
        <w:t>tl</w:t>
      </w:r>
      <w:proofErr w:type="spellEnd"/>
      <w:r>
        <w:rPr>
          <w:rFonts w:eastAsia="Calibri"/>
          <w:bCs/>
          <w:lang w:eastAsia="en-US"/>
        </w:rPr>
        <w:t xml:space="preserve">. 150 mm, následuje pískový obsyp a pískový zásyp </w:t>
      </w:r>
      <w:proofErr w:type="spellStart"/>
      <w:r>
        <w:rPr>
          <w:rFonts w:eastAsia="Calibri"/>
          <w:bCs/>
          <w:lang w:eastAsia="en-US"/>
        </w:rPr>
        <w:t>tl</w:t>
      </w:r>
      <w:proofErr w:type="spellEnd"/>
      <w:r>
        <w:rPr>
          <w:rFonts w:eastAsia="Calibri"/>
          <w:bCs/>
          <w:lang w:eastAsia="en-US"/>
        </w:rPr>
        <w:t xml:space="preserve">. 150 mm. Předpokládaná hloubka ležatého připojovacího potrubí je 800 mm pod úrovní terénu. Přípojky budou začínat plastovým </w:t>
      </w:r>
      <w:proofErr w:type="spellStart"/>
      <w:r>
        <w:rPr>
          <w:rFonts w:eastAsia="Calibri"/>
          <w:bCs/>
          <w:lang w:eastAsia="en-US"/>
        </w:rPr>
        <w:t>gajgrem</w:t>
      </w:r>
      <w:proofErr w:type="spellEnd"/>
      <w:r>
        <w:rPr>
          <w:rFonts w:eastAsia="Calibri"/>
          <w:bCs/>
          <w:lang w:eastAsia="en-US"/>
        </w:rPr>
        <w:t xml:space="preserve"> s vyjímatelným lapačem nečistot, zakončeny budou v šachtách – v některých případech bude využito stávajících šachet, jinde budou osazeny šachty nové, betonové o dimenzi 800 mm, s betonovým prefabrikovaným dnem a ocelovým poklopem třídy D400. Rozsah nově zřizovaných šachet dle výkresu D.1.1.20. Na odvrácených podélných stranách objektů jsou dešťové vody ve stávajícím stavu (tří svodů při SO02) zakončeny na terénem a dešťová voda se volně zasakuje. Je navržena úprava tohoto řešení, nově bude zřízeno zasakovací zařízení při obou SO. Nejprve bude proveden výkop o hloubce 1 400 mm, výkop bude dle příslušného výkresu detailu vystlán geotextilií</w:t>
      </w:r>
      <w:r w:rsidR="007B7FF0">
        <w:rPr>
          <w:rFonts w:eastAsia="Calibri"/>
          <w:bCs/>
          <w:lang w:eastAsia="en-US"/>
        </w:rPr>
        <w:t xml:space="preserve"> (300</w:t>
      </w:r>
      <w:r w:rsidR="0065418F">
        <w:rPr>
          <w:rFonts w:eastAsia="Calibri"/>
          <w:bCs/>
          <w:lang w:eastAsia="en-US"/>
        </w:rPr>
        <w:t xml:space="preserve"> </w:t>
      </w:r>
      <w:r w:rsidR="007B7FF0">
        <w:rPr>
          <w:rFonts w:eastAsia="Calibri"/>
          <w:bCs/>
          <w:lang w:eastAsia="en-US"/>
        </w:rPr>
        <w:t>g/m</w:t>
      </w:r>
      <w:r w:rsidR="007B7FF0" w:rsidRPr="007B7FF0">
        <w:rPr>
          <w:rFonts w:eastAsia="Calibri"/>
          <w:bCs/>
          <w:vertAlign w:val="superscript"/>
          <w:lang w:eastAsia="en-US"/>
        </w:rPr>
        <w:t>2</w:t>
      </w:r>
      <w:r w:rsidR="007B7FF0">
        <w:rPr>
          <w:rFonts w:eastAsia="Calibri"/>
          <w:bCs/>
          <w:lang w:eastAsia="en-US"/>
        </w:rPr>
        <w:t xml:space="preserve">), následně bude navážen štěrk fr. 32/63, do kterého se uloží drenážní (perforované) potrubí PE HD DN300. Potrubí bude loženo v rovině (bez podélného spádu). Potrubí se přesype štěrkem fr. 32/63 a štěrkový zásyp se zaklopí geotextilií. Následuje zasypání zeminou. Do drenážního potrubí budou pomocí betonových šachet napojeny přípojky z dešťových svodů – principem vše provedeno shodně s výše popsaným způsobem provedení přípojek na průčelích objektů.    </w:t>
      </w:r>
      <w:r>
        <w:rPr>
          <w:rFonts w:eastAsia="Calibri"/>
          <w:bCs/>
          <w:lang w:eastAsia="en-US"/>
        </w:rPr>
        <w:t xml:space="preserve">       </w:t>
      </w:r>
    </w:p>
    <w:p w14:paraId="335A93E3" w14:textId="6FB5CDBA" w:rsidR="008C7DC4" w:rsidRPr="007B7FF0" w:rsidRDefault="007B7FF0" w:rsidP="00E6162C">
      <w:pPr>
        <w:shd w:val="clear" w:color="auto" w:fill="FFFFFF"/>
        <w:ind w:firstLine="0"/>
        <w:rPr>
          <w:rFonts w:eastAsia="Calibri"/>
          <w:bCs/>
          <w:lang w:eastAsia="en-US"/>
        </w:rPr>
      </w:pPr>
      <w:r w:rsidRPr="007B7FF0">
        <w:rPr>
          <w:rFonts w:eastAsia="Calibri"/>
          <w:bCs/>
          <w:lang w:eastAsia="en-US"/>
        </w:rPr>
        <w:tab/>
        <w:t xml:space="preserve">Mezi objekty bude zřízeno </w:t>
      </w:r>
      <w:proofErr w:type="spellStart"/>
      <w:r>
        <w:rPr>
          <w:rFonts w:eastAsia="Calibri"/>
          <w:bCs/>
          <w:lang w:eastAsia="en-US"/>
        </w:rPr>
        <w:t>chráničkové</w:t>
      </w:r>
      <w:proofErr w:type="spellEnd"/>
      <w:r>
        <w:rPr>
          <w:rFonts w:eastAsia="Calibri"/>
          <w:bCs/>
          <w:lang w:eastAsia="en-US"/>
        </w:rPr>
        <w:t xml:space="preserve"> vedení, kterým budou moci být taženy slaboproudé rozvody a rozvody stlačeného vzduchu, výhledově chráničky umožní i tažení dalších sítí. Mezi objekty půjde o výkop o hloubce cca 1 metr, do kterého budou umístěny </w:t>
      </w:r>
      <w:r w:rsidR="0044350E">
        <w:rPr>
          <w:rFonts w:eastAsia="Calibri"/>
          <w:bCs/>
          <w:lang w:eastAsia="en-US"/>
        </w:rPr>
        <w:t>2</w:t>
      </w:r>
      <w:r>
        <w:rPr>
          <w:rFonts w:eastAsia="Calibri"/>
          <w:bCs/>
          <w:lang w:eastAsia="en-US"/>
        </w:rPr>
        <w:t xml:space="preserve"> ohebné chráničky DN75,</w:t>
      </w:r>
      <w:r w:rsidR="00E379E2">
        <w:rPr>
          <w:rFonts w:eastAsia="Calibri"/>
          <w:bCs/>
          <w:lang w:eastAsia="en-US"/>
        </w:rPr>
        <w:t xml:space="preserve"> </w:t>
      </w:r>
      <w:r w:rsidR="0044350E">
        <w:rPr>
          <w:rFonts w:eastAsia="Calibri"/>
          <w:bCs/>
          <w:lang w:eastAsia="en-US"/>
        </w:rPr>
        <w:t>potrubí PE-SDR17-D63 s ochranným pláštěm (pro rozvod stlačeného vzduchu) a 2x předizolované teplovodní potrubí DN50/D125 (příprava pro případnou budoucí instalaci vytápění).</w:t>
      </w:r>
      <w:r>
        <w:rPr>
          <w:rFonts w:eastAsia="Calibri"/>
          <w:bCs/>
          <w:lang w:eastAsia="en-US"/>
        </w:rPr>
        <w:t xml:space="preserve"> </w:t>
      </w:r>
      <w:r w:rsidR="0044350E">
        <w:rPr>
          <w:rFonts w:eastAsia="Calibri"/>
          <w:bCs/>
          <w:lang w:eastAsia="en-US"/>
        </w:rPr>
        <w:t>P</w:t>
      </w:r>
      <w:r>
        <w:rPr>
          <w:rFonts w:eastAsia="Calibri"/>
          <w:bCs/>
          <w:lang w:eastAsia="en-US"/>
        </w:rPr>
        <w:t xml:space="preserve">okládka na pískový podsyp </w:t>
      </w:r>
      <w:proofErr w:type="spellStart"/>
      <w:r>
        <w:rPr>
          <w:rFonts w:eastAsia="Calibri"/>
          <w:bCs/>
          <w:lang w:eastAsia="en-US"/>
        </w:rPr>
        <w:t>tl</w:t>
      </w:r>
      <w:proofErr w:type="spellEnd"/>
      <w:r>
        <w:rPr>
          <w:rFonts w:eastAsia="Calibri"/>
          <w:bCs/>
          <w:lang w:eastAsia="en-US"/>
        </w:rPr>
        <w:t xml:space="preserve">. 150 mm, následuje pískový obsyp a pískový zásyp </w:t>
      </w:r>
      <w:proofErr w:type="spellStart"/>
      <w:r>
        <w:rPr>
          <w:rFonts w:eastAsia="Calibri"/>
          <w:bCs/>
          <w:lang w:eastAsia="en-US"/>
        </w:rPr>
        <w:t>tl</w:t>
      </w:r>
      <w:proofErr w:type="spellEnd"/>
      <w:r>
        <w:rPr>
          <w:rFonts w:eastAsia="Calibri"/>
          <w:bCs/>
          <w:lang w:eastAsia="en-US"/>
        </w:rPr>
        <w:t>. 150 mm. Poté bude výkop zpětně zasypán. Uvnitř objektů budou zřízeny přístupové šachty. Půjde o šachty z prolévaných tvárnic. Jejich přesné umístění bude provedeno za dvou podmínek – zaprvé na přesné přání investora, zadruhé tak, aby provedením výkopu pro šachtu nedošlo k podkopání základů obvodových stěn objektu.</w:t>
      </w:r>
      <w:r w:rsidR="00B13CCE">
        <w:rPr>
          <w:rFonts w:eastAsia="Calibri"/>
          <w:bCs/>
          <w:lang w:eastAsia="en-US"/>
        </w:rPr>
        <w:t xml:space="preserve"> Na dno výkopu šachty bude uložena vrstva ŠD fr. 0/32 </w:t>
      </w:r>
      <w:proofErr w:type="spellStart"/>
      <w:r w:rsidR="00B13CCE">
        <w:rPr>
          <w:rFonts w:eastAsia="Calibri"/>
          <w:bCs/>
          <w:lang w:eastAsia="en-US"/>
        </w:rPr>
        <w:t>tl</w:t>
      </w:r>
      <w:proofErr w:type="spellEnd"/>
      <w:r w:rsidR="00B13CCE">
        <w:rPr>
          <w:rFonts w:eastAsia="Calibri"/>
          <w:bCs/>
          <w:lang w:eastAsia="en-US"/>
        </w:rPr>
        <w:t xml:space="preserve">. 50 mm, na kterou bude zhotovena ŽB deska </w:t>
      </w:r>
      <w:proofErr w:type="spellStart"/>
      <w:r w:rsidR="00B13CCE">
        <w:rPr>
          <w:rFonts w:eastAsia="Calibri"/>
          <w:bCs/>
          <w:lang w:eastAsia="en-US"/>
        </w:rPr>
        <w:t>tl</w:t>
      </w:r>
      <w:proofErr w:type="spellEnd"/>
      <w:r w:rsidR="00B13CCE">
        <w:rPr>
          <w:rFonts w:eastAsia="Calibri"/>
          <w:bCs/>
          <w:lang w:eastAsia="en-US"/>
        </w:rPr>
        <w:t>. 100 mm</w:t>
      </w:r>
      <w:r>
        <w:rPr>
          <w:rFonts w:eastAsia="Calibri"/>
          <w:bCs/>
          <w:lang w:eastAsia="en-US"/>
        </w:rPr>
        <w:t xml:space="preserve"> </w:t>
      </w:r>
      <w:r w:rsidR="00B13CCE">
        <w:rPr>
          <w:rFonts w:eastAsia="Calibri"/>
          <w:bCs/>
          <w:lang w:eastAsia="en-US"/>
        </w:rPr>
        <w:t xml:space="preserve">z betonu C16/20, armování KARI sítí 100x100x8. Poté bude provedena vodorovná hydroizolace 2x asfaltový pás o </w:t>
      </w:r>
      <w:proofErr w:type="spellStart"/>
      <w:r w:rsidR="00B13CCE">
        <w:rPr>
          <w:rFonts w:eastAsia="Calibri"/>
          <w:bCs/>
          <w:lang w:eastAsia="en-US"/>
        </w:rPr>
        <w:t>tl</w:t>
      </w:r>
      <w:proofErr w:type="spellEnd"/>
      <w:r w:rsidR="00B13CCE">
        <w:rPr>
          <w:rFonts w:eastAsia="Calibri"/>
          <w:bCs/>
          <w:lang w:eastAsia="en-US"/>
        </w:rPr>
        <w:t xml:space="preserve">. 4 mm. Následuje zdění z prolévaných tvárnic </w:t>
      </w:r>
      <w:proofErr w:type="spellStart"/>
      <w:r w:rsidR="00B13CCE">
        <w:rPr>
          <w:rFonts w:eastAsia="Calibri"/>
          <w:bCs/>
          <w:lang w:eastAsia="en-US"/>
        </w:rPr>
        <w:t>tl</w:t>
      </w:r>
      <w:proofErr w:type="spellEnd"/>
      <w:r w:rsidR="00B13CCE">
        <w:rPr>
          <w:rFonts w:eastAsia="Calibri"/>
          <w:bCs/>
          <w:lang w:eastAsia="en-US"/>
        </w:rPr>
        <w:t xml:space="preserve">. 250 mm, vylití betonem C20/25, armování svislé i vodorovné, dle výkresu detailu. Zvenčí bude zdivo izolováno 2x asfaltovým pásem </w:t>
      </w:r>
      <w:proofErr w:type="spellStart"/>
      <w:r w:rsidR="00B13CCE">
        <w:rPr>
          <w:rFonts w:eastAsia="Calibri"/>
          <w:bCs/>
          <w:lang w:eastAsia="en-US"/>
        </w:rPr>
        <w:t>tl</w:t>
      </w:r>
      <w:proofErr w:type="spellEnd"/>
      <w:r w:rsidR="00B13CCE">
        <w:rPr>
          <w:rFonts w:eastAsia="Calibri"/>
          <w:bCs/>
          <w:lang w:eastAsia="en-US"/>
        </w:rPr>
        <w:t>. 4 mm, všude použití zpětných spojů.</w:t>
      </w:r>
      <w:r w:rsidR="00A50460">
        <w:rPr>
          <w:rFonts w:eastAsia="Calibri"/>
          <w:bCs/>
          <w:lang w:eastAsia="en-US"/>
        </w:rPr>
        <w:t xml:space="preserve"> Hydroizolace chráněna nopovou folií. Před zpětným zásypem vnějšku výkopu jen </w:t>
      </w:r>
      <w:r w:rsidR="0044350E">
        <w:rPr>
          <w:rFonts w:eastAsia="Calibri"/>
          <w:bCs/>
          <w:lang w:eastAsia="en-US"/>
        </w:rPr>
        <w:t>n</w:t>
      </w:r>
      <w:r w:rsidR="00A50460">
        <w:rPr>
          <w:rFonts w:eastAsia="Calibri"/>
          <w:bCs/>
          <w:lang w:eastAsia="en-US"/>
        </w:rPr>
        <w:t>utn</w:t>
      </w:r>
      <w:r w:rsidR="0044350E">
        <w:rPr>
          <w:rFonts w:eastAsia="Calibri"/>
          <w:bCs/>
          <w:lang w:eastAsia="en-US"/>
        </w:rPr>
        <w:t>é</w:t>
      </w:r>
      <w:r w:rsidR="00A50460">
        <w:rPr>
          <w:rFonts w:eastAsia="Calibri"/>
          <w:bCs/>
          <w:lang w:eastAsia="en-US"/>
        </w:rPr>
        <w:t xml:space="preserve"> vylít vnitřní betonovou desku nad hydroizolací! Půjde o desku z betonu C20/25, </w:t>
      </w:r>
      <w:proofErr w:type="spellStart"/>
      <w:r w:rsidR="00A50460">
        <w:rPr>
          <w:rFonts w:eastAsia="Calibri"/>
          <w:bCs/>
          <w:lang w:eastAsia="en-US"/>
        </w:rPr>
        <w:t>tl</w:t>
      </w:r>
      <w:proofErr w:type="spellEnd"/>
      <w:r w:rsidR="00A50460">
        <w:rPr>
          <w:rFonts w:eastAsia="Calibri"/>
          <w:bCs/>
          <w:lang w:eastAsia="en-US"/>
        </w:rPr>
        <w:t>. 100 mm, armování KARI sítí 100x100x8 mm. Následuje vnější hutněný obsyp. Zdivo bude napojeno na konstrukci nové podlahy (podlaha dle popisu níže). Podlaha po obvodu šachty bude o cca 20 mm vyvýšena nad okolní podlahu, aby bylo zamezeno zatékání vody do šachty. Na šachtu bude uložen ocelový poklop (výrobek Z2).</w:t>
      </w:r>
      <w:r w:rsidR="0044350E">
        <w:rPr>
          <w:rFonts w:eastAsia="Calibri"/>
          <w:bCs/>
          <w:lang w:eastAsia="en-US"/>
        </w:rPr>
        <w:t xml:space="preserve"> Ze šachty bude provedeno vyvedení sítí (tzn. 2 ohebné chráničky DN75, potrubí PE-SDR17-D63 s ochranným pláštěm (pro rozvod stlačeného vzduchu) a 2x předizolované teplovodní potrubí DN50/D125 (příprava pro případnou budoucí instalaci vytápění)) pod podlahou do obvodové stěny, kde bude toto vedení zakončeno v instalační plastové skříni s vrátky (IP 65, rozměr 300x400x170 mm, případně jinak, dle potřeby</w:t>
      </w:r>
      <w:r w:rsidR="0065418F">
        <w:rPr>
          <w:rFonts w:eastAsia="Calibri"/>
          <w:bCs/>
          <w:lang w:eastAsia="en-US"/>
        </w:rPr>
        <w:t>)</w:t>
      </w:r>
      <w:r w:rsidR="0044350E">
        <w:rPr>
          <w:rFonts w:eastAsia="Calibri"/>
          <w:bCs/>
          <w:lang w:eastAsia="en-US"/>
        </w:rPr>
        <w:t>.</w:t>
      </w:r>
      <w:r w:rsidR="0044350E">
        <w:rPr>
          <w:rFonts w:eastAsia="Calibri"/>
          <w:bCs/>
          <w:lang w:eastAsia="en-US"/>
        </w:rPr>
        <w:tab/>
      </w:r>
      <w:r w:rsidR="0044350E">
        <w:rPr>
          <w:rFonts w:eastAsia="Calibri"/>
          <w:bCs/>
          <w:lang w:eastAsia="en-US"/>
        </w:rPr>
        <w:tab/>
      </w:r>
      <w:r w:rsidR="0044350E">
        <w:rPr>
          <w:rFonts w:eastAsia="Calibri"/>
          <w:bCs/>
          <w:lang w:eastAsia="en-US"/>
        </w:rPr>
        <w:tab/>
      </w:r>
      <w:r w:rsidR="0044350E">
        <w:rPr>
          <w:rFonts w:eastAsia="Calibri"/>
          <w:bCs/>
          <w:lang w:eastAsia="en-US"/>
        </w:rPr>
        <w:tab/>
      </w:r>
      <w:r w:rsidR="0044350E">
        <w:rPr>
          <w:rFonts w:eastAsia="Calibri"/>
          <w:bCs/>
          <w:lang w:eastAsia="en-US"/>
        </w:rPr>
        <w:tab/>
      </w:r>
      <w:r w:rsidR="0044350E">
        <w:rPr>
          <w:rFonts w:eastAsia="Calibri"/>
          <w:bCs/>
          <w:lang w:eastAsia="en-US"/>
        </w:rPr>
        <w:tab/>
      </w:r>
      <w:r w:rsidR="0044350E">
        <w:rPr>
          <w:rFonts w:eastAsia="Calibri"/>
          <w:bCs/>
          <w:lang w:eastAsia="en-US"/>
        </w:rPr>
        <w:tab/>
      </w:r>
      <w:r w:rsidR="0044350E">
        <w:rPr>
          <w:rFonts w:eastAsia="Calibri"/>
          <w:bCs/>
          <w:lang w:eastAsia="en-US"/>
        </w:rPr>
        <w:tab/>
      </w:r>
      <w:r w:rsidR="0044350E">
        <w:rPr>
          <w:rFonts w:eastAsia="Calibri"/>
          <w:bCs/>
          <w:lang w:eastAsia="en-US"/>
        </w:rPr>
        <w:tab/>
      </w:r>
      <w:r w:rsidR="0044350E">
        <w:rPr>
          <w:rFonts w:eastAsia="Calibri"/>
          <w:bCs/>
          <w:lang w:eastAsia="en-US"/>
        </w:rPr>
        <w:tab/>
      </w:r>
      <w:r w:rsidR="0044350E">
        <w:rPr>
          <w:rFonts w:eastAsia="Calibri"/>
          <w:bCs/>
          <w:lang w:eastAsia="en-US"/>
        </w:rPr>
        <w:tab/>
      </w:r>
      <w:r w:rsidR="008315A2">
        <w:rPr>
          <w:rFonts w:eastAsia="Calibri"/>
          <w:bCs/>
          <w:lang w:eastAsia="en-US"/>
        </w:rPr>
        <w:t xml:space="preserve">Pod venkovními skříněmi silnoproudu, které budou zachovány, bude provedena přípravná chránička DN 75 vedoucí ze skříní pod zem (pro případ budoucí výměny přívodních kabelů). Chráničky budou ukončeny ve hloubce 800 mm pod terénem a zakončeny. Obdobné práce budou provedeny u slaboproudých skříní, do nichž je kabeláž nyní vedena v přiznaných chráničkách na fasádě (nově bude zasekáno). </w:t>
      </w:r>
      <w:r w:rsidR="00A50460">
        <w:rPr>
          <w:rFonts w:eastAsia="Calibri"/>
          <w:bCs/>
          <w:lang w:eastAsia="en-US"/>
        </w:rPr>
        <w:t xml:space="preserve"> </w:t>
      </w:r>
      <w:r w:rsidR="00B13CCE">
        <w:rPr>
          <w:rFonts w:eastAsia="Calibri"/>
          <w:bCs/>
          <w:lang w:eastAsia="en-US"/>
        </w:rPr>
        <w:t xml:space="preserve">  </w:t>
      </w:r>
      <w:r>
        <w:rPr>
          <w:rFonts w:eastAsia="Calibri"/>
          <w:bCs/>
          <w:lang w:eastAsia="en-US"/>
        </w:rPr>
        <w:t xml:space="preserve">   </w:t>
      </w:r>
    </w:p>
    <w:p w14:paraId="4D7B35B9" w14:textId="2E0CCA3A" w:rsidR="008C7DC4" w:rsidRPr="008315A2" w:rsidRDefault="008315A2" w:rsidP="00E6162C">
      <w:pPr>
        <w:shd w:val="clear" w:color="auto" w:fill="FFFFFF"/>
        <w:ind w:firstLine="0"/>
        <w:rPr>
          <w:rFonts w:eastAsia="Calibri"/>
          <w:bCs/>
          <w:lang w:eastAsia="en-US"/>
        </w:rPr>
      </w:pPr>
      <w:r w:rsidRPr="008315A2">
        <w:rPr>
          <w:rFonts w:eastAsia="Calibri"/>
          <w:bCs/>
          <w:lang w:eastAsia="en-US"/>
        </w:rPr>
        <w:lastRenderedPageBreak/>
        <w:tab/>
        <w:t>Před objekty</w:t>
      </w:r>
      <w:r>
        <w:rPr>
          <w:rFonts w:eastAsia="Calibri"/>
          <w:bCs/>
          <w:lang w:eastAsia="en-US"/>
        </w:rPr>
        <w:t xml:space="preserve"> bude provedena obnova komunikace, jež bude spojena s jejím </w:t>
      </w:r>
      <w:proofErr w:type="spellStart"/>
      <w:r>
        <w:rPr>
          <w:rFonts w:eastAsia="Calibri"/>
          <w:bCs/>
          <w:lang w:eastAsia="en-US"/>
        </w:rPr>
        <w:t>přespádováním</w:t>
      </w:r>
      <w:proofErr w:type="spellEnd"/>
      <w:r>
        <w:rPr>
          <w:rFonts w:eastAsia="Calibri"/>
          <w:bCs/>
          <w:lang w:eastAsia="en-US"/>
        </w:rPr>
        <w:t xml:space="preserve"> (z důvodu snížení nivelety podlahy uvnitř garáží o 50 mm). Zároveň bude provedeno zaklopení výkopů po provádění kanalizačních přípojek.</w:t>
      </w:r>
      <w:r w:rsidR="00377136">
        <w:rPr>
          <w:rFonts w:eastAsia="Calibri"/>
          <w:bCs/>
          <w:lang w:eastAsia="en-US"/>
        </w:rPr>
        <w:t xml:space="preserve"> Nejprve bude v dané ploše (dle výkresu D.1.1.20) odstraněn stávající asfaltový kryt (předpokládaná </w:t>
      </w:r>
      <w:proofErr w:type="spellStart"/>
      <w:r w:rsidR="00377136">
        <w:rPr>
          <w:rFonts w:eastAsia="Calibri"/>
          <w:bCs/>
          <w:lang w:eastAsia="en-US"/>
        </w:rPr>
        <w:t>tl</w:t>
      </w:r>
      <w:proofErr w:type="spellEnd"/>
      <w:r w:rsidR="00377136">
        <w:rPr>
          <w:rFonts w:eastAsia="Calibri"/>
          <w:bCs/>
          <w:lang w:eastAsia="en-US"/>
        </w:rPr>
        <w:t>. 80 mm) a následně sejmuta podkladní skladba v mocnosti</w:t>
      </w:r>
      <w:r>
        <w:rPr>
          <w:rFonts w:eastAsia="Calibri"/>
          <w:bCs/>
          <w:lang w:eastAsia="en-US"/>
        </w:rPr>
        <w:t xml:space="preserve"> </w:t>
      </w:r>
      <w:r w:rsidR="00377136">
        <w:rPr>
          <w:rFonts w:eastAsia="Calibri"/>
          <w:bCs/>
          <w:lang w:eastAsia="en-US"/>
        </w:rPr>
        <w:t xml:space="preserve">cca </w:t>
      </w:r>
      <w:proofErr w:type="gramStart"/>
      <w:r w:rsidR="00377136">
        <w:rPr>
          <w:rFonts w:eastAsia="Calibri"/>
          <w:bCs/>
          <w:lang w:eastAsia="en-US"/>
        </w:rPr>
        <w:t>320 – 370</w:t>
      </w:r>
      <w:proofErr w:type="gramEnd"/>
      <w:r w:rsidR="00377136">
        <w:rPr>
          <w:rFonts w:eastAsia="Calibri"/>
          <w:bCs/>
          <w:lang w:eastAsia="en-US"/>
        </w:rPr>
        <w:t xml:space="preserve"> mm. Nově bude uložena na geotextilii (</w:t>
      </w:r>
      <w:proofErr w:type="gramStart"/>
      <w:r w:rsidR="00377136">
        <w:rPr>
          <w:rFonts w:eastAsia="Calibri"/>
          <w:bCs/>
          <w:lang w:eastAsia="en-US"/>
        </w:rPr>
        <w:t>300g</w:t>
      </w:r>
      <w:proofErr w:type="gramEnd"/>
      <w:r w:rsidR="00377136">
        <w:rPr>
          <w:rFonts w:eastAsia="Calibri"/>
          <w:bCs/>
          <w:lang w:eastAsia="en-US"/>
        </w:rPr>
        <w:t>/m</w:t>
      </w:r>
      <w:r w:rsidR="00377136" w:rsidRPr="007B7FF0">
        <w:rPr>
          <w:rFonts w:eastAsia="Calibri"/>
          <w:bCs/>
          <w:vertAlign w:val="superscript"/>
          <w:lang w:eastAsia="en-US"/>
        </w:rPr>
        <w:t>2</w:t>
      </w:r>
      <w:r w:rsidR="00377136">
        <w:rPr>
          <w:rFonts w:eastAsia="Calibri"/>
          <w:bCs/>
          <w:lang w:eastAsia="en-US"/>
        </w:rPr>
        <w:t xml:space="preserve">) vrstva štěrkodrti fr. 0/32 ve zhutněné </w:t>
      </w:r>
      <w:proofErr w:type="spellStart"/>
      <w:r w:rsidR="00377136">
        <w:rPr>
          <w:rFonts w:eastAsia="Calibri"/>
          <w:bCs/>
          <w:lang w:eastAsia="en-US"/>
        </w:rPr>
        <w:t>tl</w:t>
      </w:r>
      <w:proofErr w:type="spellEnd"/>
      <w:r w:rsidR="00377136">
        <w:rPr>
          <w:rFonts w:eastAsia="Calibri"/>
          <w:bCs/>
          <w:lang w:eastAsia="en-US"/>
        </w:rPr>
        <w:t>. 300 mm. Následuje nanesení infiltračního postřiku (0,7 kg/m</w:t>
      </w:r>
      <w:r w:rsidR="00377136" w:rsidRPr="00377136">
        <w:rPr>
          <w:rFonts w:eastAsia="Calibri"/>
          <w:bCs/>
          <w:vertAlign w:val="superscript"/>
          <w:lang w:eastAsia="en-US"/>
        </w:rPr>
        <w:t>2</w:t>
      </w:r>
      <w:r w:rsidR="00377136">
        <w:rPr>
          <w:rFonts w:eastAsia="Calibri"/>
          <w:bCs/>
          <w:lang w:eastAsia="en-US"/>
        </w:rPr>
        <w:t xml:space="preserve">), poté vrstva asfaltu ACP16+ ve zhutněné </w:t>
      </w:r>
      <w:proofErr w:type="spellStart"/>
      <w:r w:rsidR="00377136">
        <w:rPr>
          <w:rFonts w:eastAsia="Calibri"/>
          <w:bCs/>
          <w:lang w:eastAsia="en-US"/>
        </w:rPr>
        <w:t>tl</w:t>
      </w:r>
      <w:proofErr w:type="spellEnd"/>
      <w:r w:rsidR="00377136">
        <w:rPr>
          <w:rFonts w:eastAsia="Calibri"/>
          <w:bCs/>
          <w:lang w:eastAsia="en-US"/>
        </w:rPr>
        <w:t>. 70 mm, spojovací postřik (0,3 kg/m</w:t>
      </w:r>
      <w:r w:rsidR="00377136" w:rsidRPr="00377136">
        <w:rPr>
          <w:rFonts w:eastAsia="Calibri"/>
          <w:bCs/>
          <w:vertAlign w:val="superscript"/>
          <w:lang w:eastAsia="en-US"/>
        </w:rPr>
        <w:t>2</w:t>
      </w:r>
      <w:r w:rsidR="00377136">
        <w:rPr>
          <w:rFonts w:eastAsia="Calibri"/>
          <w:bCs/>
          <w:lang w:eastAsia="en-US"/>
        </w:rPr>
        <w:t xml:space="preserve">) a nakonec asfalt ACO11, zhutněná </w:t>
      </w:r>
      <w:proofErr w:type="spellStart"/>
      <w:r w:rsidR="00377136">
        <w:rPr>
          <w:rFonts w:eastAsia="Calibri"/>
          <w:bCs/>
          <w:lang w:eastAsia="en-US"/>
        </w:rPr>
        <w:t>tl</w:t>
      </w:r>
      <w:proofErr w:type="spellEnd"/>
      <w:r w:rsidR="00377136">
        <w:rPr>
          <w:rFonts w:eastAsia="Calibri"/>
          <w:bCs/>
          <w:lang w:eastAsia="en-US"/>
        </w:rPr>
        <w:t>. 40 mm. Spoje budou zality pružným tmelem.</w:t>
      </w:r>
      <w:r w:rsidR="00377136">
        <w:rPr>
          <w:rFonts w:eastAsia="Calibri"/>
          <w:bCs/>
          <w:lang w:eastAsia="en-US"/>
        </w:rPr>
        <w:tab/>
      </w:r>
      <w:r w:rsidR="00377136">
        <w:rPr>
          <w:rFonts w:eastAsia="Calibri"/>
          <w:bCs/>
          <w:lang w:eastAsia="en-US"/>
        </w:rPr>
        <w:tab/>
      </w:r>
      <w:r w:rsidR="00377136">
        <w:rPr>
          <w:rFonts w:eastAsia="Calibri"/>
          <w:bCs/>
          <w:lang w:eastAsia="en-US"/>
        </w:rPr>
        <w:tab/>
      </w:r>
      <w:r w:rsidR="00377136">
        <w:rPr>
          <w:rFonts w:eastAsia="Calibri"/>
          <w:bCs/>
          <w:lang w:eastAsia="en-US"/>
        </w:rPr>
        <w:tab/>
      </w:r>
      <w:r w:rsidR="00377136">
        <w:rPr>
          <w:rFonts w:eastAsia="Calibri"/>
          <w:bCs/>
          <w:lang w:eastAsia="en-US"/>
        </w:rPr>
        <w:tab/>
      </w:r>
      <w:r w:rsidR="00377136">
        <w:rPr>
          <w:rFonts w:eastAsia="Calibri"/>
          <w:bCs/>
          <w:lang w:eastAsia="en-US"/>
        </w:rPr>
        <w:tab/>
      </w:r>
      <w:r w:rsidR="00377136">
        <w:rPr>
          <w:rFonts w:eastAsia="Calibri"/>
          <w:bCs/>
          <w:lang w:eastAsia="en-US"/>
        </w:rPr>
        <w:tab/>
      </w:r>
      <w:r w:rsidR="00377136">
        <w:rPr>
          <w:rFonts w:eastAsia="Calibri"/>
          <w:bCs/>
          <w:lang w:eastAsia="en-US"/>
        </w:rPr>
        <w:tab/>
        <w:t xml:space="preserve">Podél stávajících (a zachovaných) stěn bude zvenčí provedeno odkopání zeminy, cca do hloubky 80 cm pod úroveň terénu. Na zeď bude přiložena nopová folie zakončena zakončovací lištou uchycenou pomocí vrutů do omítky. Po zásypu nopové folie bude </w:t>
      </w:r>
      <w:r w:rsidR="00B518A2">
        <w:rPr>
          <w:rFonts w:eastAsia="Calibri"/>
          <w:bCs/>
          <w:lang w:eastAsia="en-US"/>
        </w:rPr>
        <w:t>dle výkresu D.1.1.20 proveden okapový chodník – na kladecí štěrk fr. 4/8 v </w:t>
      </w:r>
      <w:proofErr w:type="spellStart"/>
      <w:r w:rsidR="00B518A2">
        <w:rPr>
          <w:rFonts w:eastAsia="Calibri"/>
          <w:bCs/>
          <w:lang w:eastAsia="en-US"/>
        </w:rPr>
        <w:t>tl</w:t>
      </w:r>
      <w:proofErr w:type="spellEnd"/>
      <w:r w:rsidR="00B518A2">
        <w:rPr>
          <w:rFonts w:eastAsia="Calibri"/>
          <w:bCs/>
          <w:lang w:eastAsia="en-US"/>
        </w:rPr>
        <w:t>. 50 mm budou uloženy betonové dlaždice rozměru 50x50x5 cm v mírném spádu směrem od objektu.</w:t>
      </w:r>
      <w:r w:rsidR="00B518A2">
        <w:t xml:space="preserve"> Výkop pro nopovou folii bude prováděn postupně, nikoliv v celé délce stěny najednou!</w:t>
      </w:r>
    </w:p>
    <w:p w14:paraId="56E2F1DD" w14:textId="7907940C" w:rsidR="008C7DC4" w:rsidRPr="00B518A2" w:rsidRDefault="00B518A2" w:rsidP="00E6162C">
      <w:pPr>
        <w:shd w:val="clear" w:color="auto" w:fill="FFFFFF"/>
        <w:ind w:firstLine="0"/>
        <w:rPr>
          <w:rFonts w:eastAsia="Calibri"/>
          <w:bCs/>
          <w:lang w:eastAsia="en-US"/>
        </w:rPr>
      </w:pPr>
      <w:r w:rsidRPr="00B518A2">
        <w:rPr>
          <w:rFonts w:eastAsia="Calibri"/>
          <w:bCs/>
          <w:lang w:eastAsia="en-US"/>
        </w:rPr>
        <w:tab/>
      </w:r>
      <w:r>
        <w:rPr>
          <w:rFonts w:eastAsia="Calibri"/>
          <w:bCs/>
          <w:lang w:eastAsia="en-US"/>
        </w:rPr>
        <w:t xml:space="preserve">Dále budou prováděny výkopy pro zřízení nových základových konstrukcí. Po odstranění původních základových konstrukcí v průčelí obou budov budou dle výkresu základů zhotoveny základy nové. Základu budou mít šíři 500 mm, resp. 1000 mm v prostoru pod </w:t>
      </w:r>
      <w:proofErr w:type="spellStart"/>
      <w:r>
        <w:rPr>
          <w:rFonts w:eastAsia="Calibri"/>
          <w:bCs/>
          <w:lang w:eastAsia="en-US"/>
        </w:rPr>
        <w:t>mezivratovými</w:t>
      </w:r>
      <w:proofErr w:type="spellEnd"/>
      <w:r>
        <w:rPr>
          <w:rFonts w:eastAsia="Calibri"/>
          <w:bCs/>
          <w:lang w:eastAsia="en-US"/>
        </w:rPr>
        <w:t xml:space="preserve"> sloupy. Výška betonových litých základů bude 450 mm. Beton C16/20 XC2, armování dle statické části této PD. Dále bude pokračováno ve zdění pomocí prolévaných tvárnic (shodně s průčelní stěnou. </w:t>
      </w:r>
      <w:r w:rsidR="00BE4985">
        <w:rPr>
          <w:rFonts w:eastAsia="Calibri"/>
          <w:bCs/>
          <w:lang w:eastAsia="en-US"/>
        </w:rPr>
        <w:t>Též budou provedeny základy pro přístavek při SO02 – dle výkresu základů. Půjde o betonové patky pod ocelovou konstrukcí a též o základy pod stroj pro ohřev emulze. Vše provedeno obdobně se základy v průčelí, konkrétně dle statické části této PD a výkresu základů.</w:t>
      </w:r>
      <w:r>
        <w:rPr>
          <w:rFonts w:eastAsia="Calibri"/>
          <w:bCs/>
          <w:lang w:eastAsia="en-US"/>
        </w:rPr>
        <w:t xml:space="preserve">  </w:t>
      </w:r>
    </w:p>
    <w:p w14:paraId="59B94115" w14:textId="1060BB61" w:rsidR="00BE4985" w:rsidRPr="00BE4985" w:rsidRDefault="007A3709" w:rsidP="00BE4985">
      <w:pPr>
        <w:rPr>
          <w:rFonts w:eastAsia="Calibri"/>
          <w:bCs/>
          <w:lang w:eastAsia="en-US"/>
        </w:rPr>
      </w:pPr>
      <w:r w:rsidRPr="00BE4985">
        <w:rPr>
          <w:rFonts w:eastAsia="Calibri"/>
          <w:bCs/>
          <w:lang w:eastAsia="en-US"/>
        </w:rPr>
        <w:t xml:space="preserve">Po dokončení </w:t>
      </w:r>
      <w:r w:rsidR="00BE4985" w:rsidRPr="00BE4985">
        <w:rPr>
          <w:rFonts w:eastAsia="Calibri"/>
          <w:bCs/>
          <w:lang w:eastAsia="en-US"/>
        </w:rPr>
        <w:t xml:space="preserve">stavebních prací </w:t>
      </w:r>
      <w:r w:rsidRPr="00BE4985">
        <w:rPr>
          <w:rFonts w:eastAsia="Calibri"/>
          <w:bCs/>
          <w:lang w:eastAsia="en-US"/>
        </w:rPr>
        <w:t>bude provedena rekultivace zelených ploch (doplnění</w:t>
      </w:r>
      <w:r w:rsidR="00BE4985" w:rsidRPr="00BE4985">
        <w:rPr>
          <w:rFonts w:eastAsia="Calibri"/>
          <w:bCs/>
          <w:lang w:eastAsia="en-US"/>
        </w:rPr>
        <w:t xml:space="preserve"> humózní</w:t>
      </w:r>
      <w:r w:rsidRPr="00BE4985">
        <w:rPr>
          <w:rFonts w:eastAsia="Calibri"/>
          <w:bCs/>
          <w:lang w:eastAsia="en-US"/>
        </w:rPr>
        <w:t xml:space="preserve"> zeminy, osetí travou). </w:t>
      </w:r>
      <w:r w:rsidR="00BE4985" w:rsidRPr="00BE4985">
        <w:rPr>
          <w:rFonts w:eastAsia="Calibri"/>
          <w:bCs/>
          <w:lang w:eastAsia="en-US"/>
        </w:rPr>
        <w:t xml:space="preserve">Jedná se o plochu přibližně </w:t>
      </w:r>
      <w:r w:rsidR="00BE4985" w:rsidRPr="00BE4985">
        <w:t>173 m</w:t>
      </w:r>
      <w:r w:rsidR="00BE4985" w:rsidRPr="00BE4985">
        <w:rPr>
          <w:vertAlign w:val="superscript"/>
        </w:rPr>
        <w:t>2</w:t>
      </w:r>
      <w:r w:rsidR="00BE4985" w:rsidRPr="00BE4985">
        <w:t xml:space="preserve"> u SO01 a 189 m</w:t>
      </w:r>
      <w:r w:rsidR="00BE4985" w:rsidRPr="00BE4985">
        <w:rPr>
          <w:vertAlign w:val="superscript"/>
        </w:rPr>
        <w:t>2</w:t>
      </w:r>
      <w:r w:rsidR="00BE4985" w:rsidRPr="00BE4985">
        <w:t xml:space="preserve"> u SO02</w:t>
      </w:r>
      <w:r w:rsidR="00BE4985">
        <w:t>.</w:t>
      </w:r>
    </w:p>
    <w:p w14:paraId="437D19FD" w14:textId="28833DB8" w:rsidR="0035674A" w:rsidRPr="00790769" w:rsidRDefault="0035674A" w:rsidP="00BE4985">
      <w:pPr>
        <w:keepLines w:val="0"/>
        <w:autoSpaceDE w:val="0"/>
        <w:autoSpaceDN w:val="0"/>
        <w:adjustRightInd w:val="0"/>
        <w:jc w:val="left"/>
        <w:rPr>
          <w:rFonts w:eastAsiaTheme="minorHAnsi" w:cs="Arial"/>
          <w:szCs w:val="20"/>
          <w:lang w:eastAsia="en-US"/>
        </w:rPr>
      </w:pPr>
      <w:r w:rsidRPr="00790769">
        <w:rPr>
          <w:rFonts w:eastAsiaTheme="minorHAnsi" w:cs="Arial"/>
          <w:szCs w:val="20"/>
          <w:lang w:eastAsia="en-US"/>
        </w:rPr>
        <w:t xml:space="preserve">Dále budou vykopány základy pod </w:t>
      </w:r>
      <w:r w:rsidR="00BE4985" w:rsidRPr="00790769">
        <w:rPr>
          <w:rFonts w:eastAsiaTheme="minorHAnsi" w:cs="Arial"/>
          <w:szCs w:val="20"/>
          <w:lang w:eastAsia="en-US"/>
        </w:rPr>
        <w:t>podpůrnou konstrukcí kompresoru stlačeného vzduchu</w:t>
      </w:r>
      <w:r w:rsidRPr="00790769">
        <w:rPr>
          <w:rFonts w:eastAsiaTheme="minorHAnsi" w:cs="Arial"/>
          <w:szCs w:val="20"/>
          <w:lang w:eastAsia="en-US"/>
        </w:rPr>
        <w:t>.</w:t>
      </w:r>
      <w:r w:rsidR="00790769" w:rsidRPr="00790769">
        <w:rPr>
          <w:rFonts w:eastAsiaTheme="minorHAnsi" w:cs="Arial"/>
          <w:szCs w:val="20"/>
          <w:lang w:eastAsia="en-US"/>
        </w:rPr>
        <w:t xml:space="preserve"> V prostoru (3000x1500 mm) bude celoplošně sejmuta zemina v </w:t>
      </w:r>
      <w:proofErr w:type="spellStart"/>
      <w:r w:rsidR="00790769" w:rsidRPr="00790769">
        <w:rPr>
          <w:rFonts w:eastAsiaTheme="minorHAnsi" w:cs="Arial"/>
          <w:szCs w:val="20"/>
          <w:lang w:eastAsia="en-US"/>
        </w:rPr>
        <w:t>tl</w:t>
      </w:r>
      <w:proofErr w:type="spellEnd"/>
      <w:r w:rsidR="00790769" w:rsidRPr="00790769">
        <w:rPr>
          <w:rFonts w:eastAsiaTheme="minorHAnsi" w:cs="Arial"/>
          <w:szCs w:val="20"/>
          <w:lang w:eastAsia="en-US"/>
        </w:rPr>
        <w:t xml:space="preserve">. cca 300 mm, následně, dle výkresu základů budou vyhloubeny dva základové pásy o šíři 400 mm, délce 1500 mm a hloubce </w:t>
      </w:r>
      <w:r w:rsidR="00790769">
        <w:rPr>
          <w:rFonts w:eastAsiaTheme="minorHAnsi" w:cs="Arial"/>
          <w:szCs w:val="20"/>
          <w:lang w:eastAsia="en-US"/>
        </w:rPr>
        <w:t xml:space="preserve">založení </w:t>
      </w:r>
      <w:r w:rsidR="00790769" w:rsidRPr="00790769">
        <w:rPr>
          <w:rFonts w:eastAsiaTheme="minorHAnsi" w:cs="Arial"/>
          <w:szCs w:val="20"/>
          <w:lang w:eastAsia="en-US"/>
        </w:rPr>
        <w:t>cca 900 mm pod terénem.</w:t>
      </w:r>
    </w:p>
    <w:p w14:paraId="326EB82F" w14:textId="4A195B9A" w:rsidR="00BE4985" w:rsidRPr="00BE4985" w:rsidRDefault="00625D75" w:rsidP="00BE4985">
      <w:pPr>
        <w:rPr>
          <w:rFonts w:eastAsiaTheme="minorHAnsi" w:cs="Arial"/>
          <w:b/>
          <w:bCs/>
          <w:szCs w:val="20"/>
          <w:highlight w:val="red"/>
          <w:lang w:eastAsia="en-US"/>
        </w:rPr>
      </w:pPr>
      <w:r w:rsidRPr="00FD64F2">
        <w:rPr>
          <w:rFonts w:eastAsiaTheme="minorHAnsi" w:cs="Arial"/>
          <w:b/>
          <w:bCs/>
          <w:szCs w:val="20"/>
          <w:highlight w:val="red"/>
          <w:lang w:eastAsia="en-US"/>
        </w:rPr>
        <w:t xml:space="preserve"> </w:t>
      </w:r>
    </w:p>
    <w:p w14:paraId="670B52CA" w14:textId="77777777" w:rsidR="00397578" w:rsidRPr="00BE4985" w:rsidRDefault="00397578" w:rsidP="00E6162C">
      <w:pPr>
        <w:ind w:firstLine="0"/>
        <w:rPr>
          <w:b/>
        </w:rPr>
      </w:pPr>
      <w:r w:rsidRPr="00BE4985">
        <w:rPr>
          <w:b/>
        </w:rPr>
        <w:t>Pozor!!!</w:t>
      </w:r>
    </w:p>
    <w:p w14:paraId="3874070B" w14:textId="77777777" w:rsidR="00E6162C" w:rsidRPr="00BE4985" w:rsidRDefault="00397578" w:rsidP="00E6162C">
      <w:r w:rsidRPr="00BE4985">
        <w:t xml:space="preserve">Před zahájením zemních prací je nutné, aby </w:t>
      </w:r>
      <w:r w:rsidR="009E41DF" w:rsidRPr="00BE4985">
        <w:t>realizační firma, v koordinaci s </w:t>
      </w:r>
      <w:r w:rsidRPr="00BE4985">
        <w:t>investor</w:t>
      </w:r>
      <w:r w:rsidR="009E41DF" w:rsidRPr="00BE4985">
        <w:t>em,</w:t>
      </w:r>
      <w:r w:rsidRPr="00BE4985">
        <w:t xml:space="preserve"> zajistil</w:t>
      </w:r>
      <w:r w:rsidR="009E41DF" w:rsidRPr="00BE4985">
        <w:t>a</w:t>
      </w:r>
      <w:r w:rsidR="00385971" w:rsidRPr="00BE4985">
        <w:t xml:space="preserve"> </w:t>
      </w:r>
      <w:r w:rsidR="009E41DF" w:rsidRPr="00BE4985">
        <w:t>od majitelů a správců podzemních vedení sítí jejich vytyčení a dozor při provádění zemních prací</w:t>
      </w:r>
      <w:r w:rsidRPr="00BE4985">
        <w:t>.</w:t>
      </w:r>
    </w:p>
    <w:p w14:paraId="563F0DE8" w14:textId="148B3F44" w:rsidR="00397578" w:rsidRPr="00BE4985" w:rsidRDefault="00BE4985" w:rsidP="00E6162C">
      <w:r w:rsidRPr="00BE4985">
        <w:t xml:space="preserve">Předpokládá se, že vyjma celoplošného sejmutí zeminy pod novou venkovní asfaltovou skladbou budou veškeré zemní práce </w:t>
      </w:r>
      <w:r w:rsidR="00397578" w:rsidRPr="00BE4985">
        <w:t>prov</w:t>
      </w:r>
      <w:r w:rsidRPr="00BE4985">
        <w:t>áděny</w:t>
      </w:r>
      <w:r w:rsidR="00397578" w:rsidRPr="00BE4985">
        <w:t xml:space="preserve"> ručně. </w:t>
      </w:r>
    </w:p>
    <w:p w14:paraId="02211D80" w14:textId="29CE2615" w:rsidR="00BE4985" w:rsidRDefault="000E7374" w:rsidP="00EC47E5">
      <w:pPr>
        <w:shd w:val="clear" w:color="auto" w:fill="FFFFFF"/>
        <w:ind w:left="0" w:firstLine="0"/>
        <w:rPr>
          <w:rFonts w:eastAsia="Calibri"/>
          <w:bCs/>
          <w:highlight w:val="red"/>
          <w:lang w:eastAsia="en-US"/>
        </w:rPr>
      </w:pPr>
      <w:r>
        <w:rPr>
          <w:rFonts w:eastAsia="Calibri"/>
          <w:bCs/>
          <w:highlight w:val="red"/>
          <w:lang w:eastAsia="en-US"/>
        </w:rPr>
        <w:t xml:space="preserve">   </w:t>
      </w:r>
    </w:p>
    <w:p w14:paraId="6497BE55" w14:textId="77777777" w:rsidR="00EC47E5" w:rsidRDefault="00EC47E5" w:rsidP="00EC47E5">
      <w:pPr>
        <w:shd w:val="clear" w:color="auto" w:fill="FFFFFF"/>
        <w:ind w:left="0" w:firstLine="0"/>
        <w:rPr>
          <w:rFonts w:eastAsia="Calibri"/>
          <w:bCs/>
          <w:highlight w:val="red"/>
          <w:lang w:eastAsia="en-US"/>
        </w:rPr>
      </w:pPr>
    </w:p>
    <w:p w14:paraId="55F6D8B0" w14:textId="77777777" w:rsidR="00EC47E5" w:rsidRPr="00FD64F2" w:rsidRDefault="00EC47E5" w:rsidP="00EC47E5">
      <w:pPr>
        <w:shd w:val="clear" w:color="auto" w:fill="FFFFFF"/>
        <w:ind w:left="0" w:firstLine="0"/>
        <w:rPr>
          <w:rFonts w:eastAsia="Calibri"/>
          <w:bCs/>
          <w:highlight w:val="red"/>
          <w:lang w:eastAsia="en-US"/>
        </w:rPr>
      </w:pPr>
    </w:p>
    <w:p w14:paraId="0545026B" w14:textId="77777777" w:rsidR="00397578" w:rsidRPr="005B5E64" w:rsidRDefault="00397578" w:rsidP="00E6162C">
      <w:pPr>
        <w:ind w:firstLine="0"/>
        <w:rPr>
          <w:rFonts w:eastAsia="Calibri"/>
          <w:b/>
          <w:bCs/>
          <w:i/>
          <w:lang w:eastAsia="en-US"/>
        </w:rPr>
      </w:pPr>
      <w:r w:rsidRPr="005B5E64">
        <w:rPr>
          <w:rFonts w:eastAsia="Calibri"/>
          <w:b/>
          <w:bCs/>
          <w:i/>
          <w:lang w:eastAsia="en-US"/>
        </w:rPr>
        <w:t>Základové konstrukce</w:t>
      </w:r>
    </w:p>
    <w:p w14:paraId="437A7A18" w14:textId="7D532D0C" w:rsidR="00397578" w:rsidRPr="005B5E64" w:rsidRDefault="00397578" w:rsidP="00E6162C">
      <w:pPr>
        <w:ind w:firstLine="0"/>
        <w:rPr>
          <w:rFonts w:eastAsia="Calibri"/>
          <w:b/>
          <w:bCs/>
          <w:lang w:eastAsia="en-US"/>
        </w:rPr>
      </w:pPr>
    </w:p>
    <w:p w14:paraId="7AF41021" w14:textId="06C4A023" w:rsidR="00231799" w:rsidRDefault="005B5E64" w:rsidP="00B06BBD">
      <w:pPr>
        <w:ind w:firstLine="716"/>
        <w:rPr>
          <w:rFonts w:eastAsia="Calibri"/>
          <w:lang w:eastAsia="en-US"/>
        </w:rPr>
      </w:pPr>
      <w:r w:rsidRPr="005B5E64">
        <w:rPr>
          <w:rFonts w:eastAsia="Calibri"/>
          <w:lang w:eastAsia="en-US"/>
        </w:rPr>
        <w:t xml:space="preserve">Provádění základů je možné rozdělit do dvou </w:t>
      </w:r>
      <w:r>
        <w:rPr>
          <w:rFonts w:eastAsia="Calibri"/>
          <w:lang w:eastAsia="en-US"/>
        </w:rPr>
        <w:t>částí</w:t>
      </w:r>
      <w:r w:rsidRPr="005B5E64">
        <w:rPr>
          <w:rFonts w:eastAsia="Calibri"/>
          <w:lang w:eastAsia="en-US"/>
        </w:rPr>
        <w:t>.</w:t>
      </w:r>
      <w:r>
        <w:rPr>
          <w:rFonts w:eastAsia="Calibri"/>
          <w:lang w:eastAsia="en-US"/>
        </w:rPr>
        <w:t xml:space="preserve"> </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 xml:space="preserve">První částí je provedení základů pod novými stěnami průčelí. Nejprve budou provedeny výkopy a odstranění stávajících základových konstrukcí. </w:t>
      </w:r>
      <w:r w:rsidR="00B06BBD">
        <w:rPr>
          <w:rFonts w:eastAsia="Calibri"/>
          <w:lang w:eastAsia="en-US"/>
        </w:rPr>
        <w:t>Nová z</w:t>
      </w:r>
      <w:r>
        <w:rPr>
          <w:rFonts w:eastAsia="Calibri"/>
          <w:lang w:eastAsia="en-US"/>
        </w:rPr>
        <w:t>ákladová spára bude ve výšc</w:t>
      </w:r>
      <w:r w:rsidR="00B06BBD">
        <w:rPr>
          <w:rFonts w:eastAsia="Calibri"/>
          <w:lang w:eastAsia="en-US"/>
        </w:rPr>
        <w:t xml:space="preserve">e přibližně 1050 mm pod původním lícem podlahy, tzn. 1000 mm pod lícem podlahy nové. Na tuto spáru bude vylitý betonový základ o </w:t>
      </w:r>
      <w:r w:rsidR="00B06BBD">
        <w:rPr>
          <w:rFonts w:eastAsia="Calibri"/>
          <w:bCs/>
          <w:lang w:eastAsia="en-US"/>
        </w:rPr>
        <w:t xml:space="preserve">šíři 500 mm, resp. 1000 mm v prostoru pod </w:t>
      </w:r>
      <w:proofErr w:type="spellStart"/>
      <w:r w:rsidR="00B06BBD">
        <w:rPr>
          <w:rFonts w:eastAsia="Calibri"/>
          <w:bCs/>
          <w:lang w:eastAsia="en-US"/>
        </w:rPr>
        <w:t>mezivratovými</w:t>
      </w:r>
      <w:proofErr w:type="spellEnd"/>
      <w:r w:rsidR="00B06BBD">
        <w:rPr>
          <w:rFonts w:eastAsia="Calibri"/>
          <w:bCs/>
          <w:lang w:eastAsia="en-US"/>
        </w:rPr>
        <w:t xml:space="preserve"> sloupy (dle výkresu základů). Výška betonových litých základů bude 450 mm. Beton C16/20 XC2, armování dle statické části této PD.</w:t>
      </w:r>
      <w:r w:rsidR="00B06BBD">
        <w:rPr>
          <w:rFonts w:eastAsia="Calibri"/>
          <w:lang w:eastAsia="en-US"/>
        </w:rPr>
        <w:t xml:space="preserve"> Na tento základ bude založeno zdivo z prolévaných tvárnic o šíři 400 mm. Výškový modul tvárnic se uvažuje 250 mm. Volná výška mezi zakládací spárou zdiva a spodní hranou budoucího překladu nade vraty by měla být 4500 mm (tzn. modulová výška). V rámci základů budou uloženy dvě řady ztraceného bednění, následuje položené vodorovné izolace do ložné spáry zdiva – půjde o izolaci z asfaltových pásů (v prostoru prahů vrat) a o natíranou bitumenovou izolaci v prostoru </w:t>
      </w:r>
      <w:proofErr w:type="spellStart"/>
      <w:r w:rsidR="00B06BBD">
        <w:rPr>
          <w:rFonts w:eastAsia="Calibri"/>
          <w:lang w:eastAsia="en-US"/>
        </w:rPr>
        <w:t>mezivratových</w:t>
      </w:r>
      <w:proofErr w:type="spellEnd"/>
      <w:r w:rsidR="00B06BBD">
        <w:rPr>
          <w:rFonts w:eastAsia="Calibri"/>
          <w:lang w:eastAsia="en-US"/>
        </w:rPr>
        <w:t xml:space="preserve"> sloupů. Bitumen je volen z důvodu snazší aplikace mezi pruty svislé výztuže zdiva, jež musí skrze vodorovnou izolaci bez přerušení prostoupit. Vše řešit dle příslušného výkresu detailu.     </w:t>
      </w:r>
    </w:p>
    <w:p w14:paraId="389BA0B0" w14:textId="4040156A" w:rsidR="00B06BBD" w:rsidRDefault="00B06BBD" w:rsidP="00B06BBD">
      <w:pPr>
        <w:ind w:firstLine="716"/>
        <w:rPr>
          <w:rFonts w:eastAsia="Calibri"/>
          <w:lang w:eastAsia="en-US"/>
        </w:rPr>
      </w:pPr>
      <w:r>
        <w:rPr>
          <w:rFonts w:eastAsia="Calibri"/>
          <w:lang w:eastAsia="en-US"/>
        </w:rPr>
        <w:t xml:space="preserve">Též bude řešena výstavba vnitřních ztužujících příčných stěn a jedné příčky. Je uvažováno založení těchto stěn na stávající základové konstrukce. Po jejich odkrytí bude ověřen jejich stav a vhodnost pro založení nového zdiva. </w:t>
      </w:r>
    </w:p>
    <w:p w14:paraId="75824DE9" w14:textId="2665A3AE" w:rsidR="00B06BBD" w:rsidRPr="005B5E64" w:rsidRDefault="00B06BBD" w:rsidP="00B06BBD">
      <w:pPr>
        <w:ind w:firstLine="716"/>
        <w:rPr>
          <w:rFonts w:eastAsia="Calibri"/>
          <w:lang w:eastAsia="en-US"/>
        </w:rPr>
      </w:pPr>
      <w:r>
        <w:rPr>
          <w:rFonts w:eastAsia="Calibri"/>
          <w:lang w:eastAsia="en-US"/>
        </w:rPr>
        <w:lastRenderedPageBreak/>
        <w:t>Druhou částí provedení základů je založení pod rekonstruovanou přístavbou při SO02. Po odstranění stávajících základů (vč. podlahové desky)</w:t>
      </w:r>
      <w:r w:rsidR="00E10E1A">
        <w:rPr>
          <w:rFonts w:eastAsia="Calibri"/>
          <w:lang w:eastAsia="en-US"/>
        </w:rPr>
        <w:t xml:space="preserve"> bude řešeno zbudování nových základů. Pro přístavek platí </w:t>
      </w:r>
      <w:r w:rsidR="00E10E1A" w:rsidRPr="00E10E1A">
        <w:rPr>
          <w:rFonts w:cs="Arial"/>
          <w:color w:val="202122"/>
          <w:szCs w:val="20"/>
          <w:shd w:val="clear" w:color="auto" w:fill="FFFFFF"/>
        </w:rPr>
        <w:t>±</w:t>
      </w:r>
      <w:r w:rsidR="00E10E1A">
        <w:rPr>
          <w:rFonts w:eastAsia="Calibri"/>
          <w:lang w:eastAsia="en-US"/>
        </w:rPr>
        <w:t xml:space="preserve"> 0,000 = úroveň líce stávající podlahy. Základy budou založeny ve výšce 1100 mm pod nulou, budou vylity z betonu C16/20 XC2 (vše dle statické části této PD). Samotné lité betonové základy budou ukončeny v úrovni 250 mm pod nulou. Půjde o patkové základy ocelové konstrukce a též ztužující základy pod strojem pro ohřev asfaltové emulze. Následuje vylití betonové desky (dle oddílu Podlahy). </w:t>
      </w:r>
    </w:p>
    <w:p w14:paraId="7390DCD4" w14:textId="3AD20E3B" w:rsidR="00790769" w:rsidRPr="00790769" w:rsidRDefault="00EC47E5" w:rsidP="00790769">
      <w:pPr>
        <w:ind w:firstLine="716"/>
        <w:rPr>
          <w:rFonts w:eastAsia="Calibri"/>
          <w:bCs/>
          <w:highlight w:val="red"/>
          <w:lang w:eastAsia="en-US"/>
        </w:rPr>
      </w:pPr>
      <w:r w:rsidRPr="00790769">
        <w:rPr>
          <w:rFonts w:eastAsia="Calibri"/>
          <w:bCs/>
          <w:lang w:eastAsia="en-US"/>
        </w:rPr>
        <w:t>Základy pod kompresor</w:t>
      </w:r>
      <w:r w:rsidR="00790769" w:rsidRPr="00790769">
        <w:rPr>
          <w:rFonts w:eastAsia="Calibri"/>
          <w:bCs/>
          <w:lang w:eastAsia="en-US"/>
        </w:rPr>
        <w:t xml:space="preserve">. </w:t>
      </w:r>
      <w:r w:rsidR="00790769" w:rsidRPr="00790769">
        <w:rPr>
          <w:rFonts w:eastAsiaTheme="minorHAnsi" w:cs="Arial"/>
          <w:szCs w:val="20"/>
          <w:lang w:eastAsia="en-US"/>
        </w:rPr>
        <w:t>Dle výkresu základů budou vy</w:t>
      </w:r>
      <w:r w:rsidR="00790769">
        <w:rPr>
          <w:rFonts w:eastAsiaTheme="minorHAnsi" w:cs="Arial"/>
          <w:szCs w:val="20"/>
          <w:lang w:eastAsia="en-US"/>
        </w:rPr>
        <w:t>lity</w:t>
      </w:r>
      <w:r w:rsidR="00790769" w:rsidRPr="00790769">
        <w:rPr>
          <w:rFonts w:eastAsiaTheme="minorHAnsi" w:cs="Arial"/>
          <w:szCs w:val="20"/>
          <w:lang w:eastAsia="en-US"/>
        </w:rPr>
        <w:t xml:space="preserve"> dva základové pásy o šíři 400 mm, délce 1500 mm a hloubce</w:t>
      </w:r>
      <w:r w:rsidR="00790769">
        <w:rPr>
          <w:rFonts w:eastAsiaTheme="minorHAnsi" w:cs="Arial"/>
          <w:szCs w:val="20"/>
          <w:lang w:eastAsia="en-US"/>
        </w:rPr>
        <w:t xml:space="preserve"> založení</w:t>
      </w:r>
      <w:r w:rsidR="00790769" w:rsidRPr="00790769">
        <w:rPr>
          <w:rFonts w:eastAsiaTheme="minorHAnsi" w:cs="Arial"/>
          <w:szCs w:val="20"/>
          <w:lang w:eastAsia="en-US"/>
        </w:rPr>
        <w:t xml:space="preserve"> cca 900 mm pod terénem.</w:t>
      </w:r>
      <w:r w:rsidR="00790769">
        <w:rPr>
          <w:rFonts w:eastAsiaTheme="minorHAnsi" w:cs="Arial"/>
          <w:szCs w:val="20"/>
          <w:lang w:eastAsia="en-US"/>
        </w:rPr>
        <w:t xml:space="preserve"> Pásy budou vylity z betonu C16/20 XC2, líc pásů v úrovni cca 100 mm pod upraveným terénem. Pásy budou od objektu SO02 odděleny dilatačním prvkem – XPS </w:t>
      </w:r>
      <w:proofErr w:type="spellStart"/>
      <w:r w:rsidR="00790769">
        <w:rPr>
          <w:rFonts w:eastAsiaTheme="minorHAnsi" w:cs="Arial"/>
          <w:szCs w:val="20"/>
          <w:lang w:eastAsia="en-US"/>
        </w:rPr>
        <w:t>tl</w:t>
      </w:r>
      <w:proofErr w:type="spellEnd"/>
      <w:r w:rsidR="00790769">
        <w:rPr>
          <w:rFonts w:eastAsiaTheme="minorHAnsi" w:cs="Arial"/>
          <w:szCs w:val="20"/>
          <w:lang w:eastAsia="en-US"/>
        </w:rPr>
        <w:t xml:space="preserve">. 30 mm. </w:t>
      </w:r>
      <w:r w:rsidR="00790769">
        <w:rPr>
          <w:rFonts w:eastAsia="Calibri"/>
          <w:lang w:eastAsia="en-US"/>
        </w:rPr>
        <w:t>Následuje vylití betonové desky (dle oddílu Podlahy).</w:t>
      </w:r>
      <w:r w:rsidR="00790769">
        <w:rPr>
          <w:rFonts w:eastAsiaTheme="minorHAnsi" w:cs="Arial"/>
          <w:szCs w:val="20"/>
          <w:lang w:eastAsia="en-US"/>
        </w:rPr>
        <w:t xml:space="preserve">  </w:t>
      </w:r>
    </w:p>
    <w:p w14:paraId="5D7F313D" w14:textId="77777777" w:rsidR="00790769" w:rsidRPr="00FD64F2" w:rsidRDefault="00790769" w:rsidP="00EF3431">
      <w:pPr>
        <w:ind w:left="0" w:firstLine="0"/>
        <w:rPr>
          <w:rFonts w:eastAsia="Calibri"/>
          <w:bCs/>
          <w:highlight w:val="red"/>
          <w:lang w:eastAsia="en-US"/>
        </w:rPr>
      </w:pPr>
    </w:p>
    <w:p w14:paraId="4D82DC49" w14:textId="77777777" w:rsidR="00397578" w:rsidRPr="00FD64F2" w:rsidRDefault="00397578" w:rsidP="00270823">
      <w:pPr>
        <w:tabs>
          <w:tab w:val="left" w:pos="1021"/>
        </w:tabs>
        <w:ind w:left="0" w:firstLine="0"/>
        <w:rPr>
          <w:color w:val="00B0F0"/>
          <w:highlight w:val="red"/>
        </w:rPr>
      </w:pPr>
    </w:p>
    <w:p w14:paraId="3049BD7A" w14:textId="77777777" w:rsidR="00397578" w:rsidRPr="00BE4985" w:rsidRDefault="00397578" w:rsidP="00E6162C">
      <w:pPr>
        <w:ind w:firstLine="0"/>
        <w:rPr>
          <w:b/>
        </w:rPr>
      </w:pPr>
      <w:r w:rsidRPr="00BE4985">
        <w:rPr>
          <w:b/>
        </w:rPr>
        <w:t>Před prováděním zemních prací bude zajištěno vytyčení vedení sítí na pozemku.</w:t>
      </w:r>
    </w:p>
    <w:p w14:paraId="17F6CCCF" w14:textId="77777777" w:rsidR="00397578" w:rsidRPr="00BE4985" w:rsidRDefault="00397578" w:rsidP="00E6162C">
      <w:pPr>
        <w:pStyle w:val="Normy"/>
        <w:spacing w:line="0" w:lineRule="atLeast"/>
        <w:ind w:left="709" w:firstLine="0"/>
        <w:rPr>
          <w:rFonts w:ascii="Arial" w:hAnsi="Arial" w:cs="Arial"/>
          <w:u w:val="single"/>
        </w:rPr>
      </w:pPr>
      <w:r w:rsidRPr="00BE4985">
        <w:rPr>
          <w:rFonts w:ascii="Arial" w:hAnsi="Arial" w:cs="Arial"/>
          <w:u w:val="single"/>
        </w:rPr>
        <w:t>ČSN 73 0037</w:t>
      </w:r>
      <w:r w:rsidRPr="00BE4985">
        <w:rPr>
          <w:rFonts w:ascii="Arial" w:hAnsi="Arial" w:cs="Arial"/>
        </w:rPr>
        <w:tab/>
      </w:r>
    </w:p>
    <w:p w14:paraId="721BF2B8" w14:textId="77777777" w:rsidR="00397578" w:rsidRPr="00BE4985" w:rsidRDefault="00397578" w:rsidP="00E6162C">
      <w:pPr>
        <w:pStyle w:val="Normy"/>
        <w:spacing w:line="0" w:lineRule="atLeast"/>
        <w:ind w:left="709" w:firstLine="0"/>
        <w:rPr>
          <w:rFonts w:ascii="Arial" w:hAnsi="Arial" w:cs="Arial"/>
        </w:rPr>
      </w:pPr>
      <w:r w:rsidRPr="00BE4985">
        <w:rPr>
          <w:rFonts w:ascii="Arial" w:hAnsi="Arial" w:cs="Arial"/>
        </w:rPr>
        <w:t>Zemní tlak na stavební konstrukce</w:t>
      </w:r>
    </w:p>
    <w:p w14:paraId="353B6EA9" w14:textId="77777777" w:rsidR="00397578" w:rsidRPr="00BE4985" w:rsidRDefault="00397578" w:rsidP="00E6162C">
      <w:pPr>
        <w:pStyle w:val="Normy"/>
        <w:spacing w:line="0" w:lineRule="atLeast"/>
        <w:ind w:left="709" w:firstLine="0"/>
        <w:rPr>
          <w:rFonts w:ascii="Arial" w:hAnsi="Arial" w:cs="Arial"/>
          <w:u w:val="single"/>
        </w:rPr>
      </w:pPr>
      <w:r w:rsidRPr="00BE4985">
        <w:rPr>
          <w:rFonts w:ascii="Arial" w:hAnsi="Arial" w:cs="Arial"/>
          <w:u w:val="single"/>
        </w:rPr>
        <w:t>ČSN 72 1006</w:t>
      </w:r>
      <w:r w:rsidRPr="00BE4985">
        <w:rPr>
          <w:rFonts w:ascii="Arial" w:hAnsi="Arial" w:cs="Arial"/>
        </w:rPr>
        <w:tab/>
      </w:r>
    </w:p>
    <w:p w14:paraId="44111FF0" w14:textId="77777777" w:rsidR="00397578" w:rsidRPr="00BE4985" w:rsidRDefault="00397578" w:rsidP="00E6162C">
      <w:pPr>
        <w:pStyle w:val="Normy"/>
        <w:spacing w:line="0" w:lineRule="atLeast"/>
        <w:ind w:left="709" w:firstLine="0"/>
        <w:rPr>
          <w:rFonts w:ascii="Arial" w:hAnsi="Arial" w:cs="Arial"/>
        </w:rPr>
      </w:pPr>
      <w:r w:rsidRPr="00BE4985">
        <w:rPr>
          <w:rFonts w:ascii="Arial" w:hAnsi="Arial" w:cs="Arial"/>
        </w:rPr>
        <w:t>Kontrola hutnění zemin a sypanin</w:t>
      </w:r>
    </w:p>
    <w:p w14:paraId="60030C28" w14:textId="77777777" w:rsidR="00397578" w:rsidRPr="00BE4985" w:rsidRDefault="00397578" w:rsidP="00E6162C">
      <w:pPr>
        <w:pStyle w:val="Normy"/>
        <w:spacing w:line="0" w:lineRule="atLeast"/>
        <w:ind w:left="709" w:firstLine="0"/>
        <w:rPr>
          <w:rFonts w:ascii="Arial" w:hAnsi="Arial" w:cs="Arial"/>
          <w:u w:val="single"/>
        </w:rPr>
      </w:pPr>
      <w:r w:rsidRPr="00BE4985">
        <w:rPr>
          <w:rFonts w:ascii="Arial" w:hAnsi="Arial" w:cs="Arial"/>
          <w:u w:val="single"/>
        </w:rPr>
        <w:t>ČSN EN 12 390-8</w:t>
      </w:r>
      <w:r w:rsidR="00BB272F" w:rsidRPr="00BE4985">
        <w:rPr>
          <w:rFonts w:ascii="Arial" w:hAnsi="Arial" w:cs="Arial"/>
          <w:u w:val="single"/>
        </w:rPr>
        <w:t xml:space="preserve"> </w:t>
      </w:r>
    </w:p>
    <w:p w14:paraId="195A3273" w14:textId="4F1D2590" w:rsidR="002B219C" w:rsidRDefault="00397578" w:rsidP="00306AB6">
      <w:pPr>
        <w:pStyle w:val="Normy"/>
        <w:spacing w:line="0" w:lineRule="atLeast"/>
        <w:ind w:left="709" w:firstLine="0"/>
        <w:rPr>
          <w:rFonts w:ascii="Arial" w:hAnsi="Arial" w:cs="Arial"/>
        </w:rPr>
      </w:pPr>
      <w:r w:rsidRPr="00BE4985">
        <w:rPr>
          <w:rFonts w:ascii="Arial" w:hAnsi="Arial" w:cs="Arial"/>
        </w:rPr>
        <w:t>Zkoušení ztvrdlého beto</w:t>
      </w:r>
      <w:r w:rsidR="00306AB6" w:rsidRPr="00BE4985">
        <w:rPr>
          <w:rFonts w:ascii="Arial" w:hAnsi="Arial" w:cs="Arial"/>
        </w:rPr>
        <w:t>nu</w:t>
      </w:r>
    </w:p>
    <w:p w14:paraId="733F62DD" w14:textId="0582DA54" w:rsidR="00BE4985" w:rsidRDefault="00BE4985" w:rsidP="00790769">
      <w:pPr>
        <w:pStyle w:val="Normy"/>
        <w:spacing w:line="0" w:lineRule="atLeast"/>
        <w:ind w:left="0" w:firstLine="0"/>
        <w:rPr>
          <w:rFonts w:ascii="Arial" w:hAnsi="Arial" w:cs="Arial"/>
        </w:rPr>
      </w:pPr>
    </w:p>
    <w:p w14:paraId="07FE7ED8" w14:textId="77777777" w:rsidR="00790769" w:rsidRDefault="00790769" w:rsidP="00790769">
      <w:pPr>
        <w:pStyle w:val="Normy"/>
        <w:spacing w:line="0" w:lineRule="atLeast"/>
        <w:ind w:left="0" w:firstLine="0"/>
        <w:rPr>
          <w:rFonts w:ascii="Arial" w:hAnsi="Arial" w:cs="Arial"/>
          <w:highlight w:val="red"/>
        </w:rPr>
      </w:pPr>
    </w:p>
    <w:p w14:paraId="1ADB14C5" w14:textId="77777777" w:rsidR="00EC47E5" w:rsidRPr="003A6393" w:rsidRDefault="00EC47E5" w:rsidP="00EC47E5">
      <w:pPr>
        <w:ind w:firstLine="0"/>
        <w:rPr>
          <w:rFonts w:eastAsia="Calibri"/>
          <w:b/>
          <w:i/>
          <w:iCs/>
          <w:lang w:eastAsia="en-US"/>
        </w:rPr>
      </w:pPr>
      <w:r w:rsidRPr="003A6393">
        <w:rPr>
          <w:rFonts w:eastAsia="Calibri"/>
          <w:b/>
          <w:i/>
          <w:iCs/>
          <w:lang w:eastAsia="en-US"/>
        </w:rPr>
        <w:t>Venkovní úpravy</w:t>
      </w:r>
    </w:p>
    <w:p w14:paraId="61B897F1" w14:textId="77777777" w:rsidR="00EC47E5" w:rsidRPr="003A6393" w:rsidRDefault="00EC47E5" w:rsidP="00EC47E5">
      <w:pPr>
        <w:ind w:firstLine="0"/>
        <w:rPr>
          <w:rFonts w:eastAsia="Calibri"/>
          <w:b/>
          <w:i/>
          <w:iCs/>
          <w:lang w:eastAsia="en-US"/>
        </w:rPr>
      </w:pPr>
    </w:p>
    <w:p w14:paraId="01A9D23E" w14:textId="77777777" w:rsidR="00EC47E5" w:rsidRPr="003A6393" w:rsidRDefault="00EC47E5" w:rsidP="00EC47E5">
      <w:pPr>
        <w:ind w:firstLine="0"/>
        <w:rPr>
          <w:rFonts w:eastAsia="Calibri"/>
          <w:bCs/>
          <w:lang w:eastAsia="en-US"/>
        </w:rPr>
      </w:pPr>
      <w:r w:rsidRPr="003A6393">
        <w:rPr>
          <w:rFonts w:eastAsia="Calibri"/>
          <w:b/>
          <w:i/>
          <w:iCs/>
          <w:lang w:eastAsia="en-US"/>
        </w:rPr>
        <w:tab/>
      </w:r>
      <w:r w:rsidRPr="003A6393">
        <w:rPr>
          <w:rFonts w:eastAsia="Calibri"/>
          <w:bCs/>
          <w:lang w:eastAsia="en-US"/>
        </w:rPr>
        <w:t>Venkovní úpravy jsou prakticky kompletně popsány výše, v oddíle Zemní práce. Co bude v rámci těchto prací řešeno:</w:t>
      </w:r>
    </w:p>
    <w:p w14:paraId="6AF35842" w14:textId="77777777" w:rsidR="00EC47E5" w:rsidRPr="003A6393" w:rsidRDefault="00EC47E5" w:rsidP="00EC47E5">
      <w:pPr>
        <w:ind w:firstLine="0"/>
        <w:rPr>
          <w:rFonts w:eastAsia="Calibri"/>
          <w:bCs/>
          <w:lang w:eastAsia="en-US"/>
        </w:rPr>
      </w:pPr>
    </w:p>
    <w:p w14:paraId="148DBD9D" w14:textId="77777777" w:rsidR="00EC47E5" w:rsidRPr="003A6393" w:rsidRDefault="00EC47E5" w:rsidP="00EC47E5">
      <w:pPr>
        <w:ind w:firstLine="0"/>
        <w:rPr>
          <w:rFonts w:eastAsia="Calibri"/>
          <w:bCs/>
          <w:lang w:eastAsia="en-US"/>
        </w:rPr>
      </w:pPr>
      <w:r w:rsidRPr="003A6393">
        <w:rPr>
          <w:rFonts w:eastAsia="Calibri"/>
          <w:bCs/>
          <w:lang w:eastAsia="en-US"/>
        </w:rPr>
        <w:tab/>
        <w:t xml:space="preserve">- obnova připojovacího potrubí dešťové kanalizace. </w:t>
      </w:r>
    </w:p>
    <w:p w14:paraId="1CAFE2C4" w14:textId="77777777" w:rsidR="00EC47E5" w:rsidRPr="003A6393" w:rsidRDefault="00EC47E5" w:rsidP="00EC47E5">
      <w:pPr>
        <w:ind w:firstLine="0"/>
        <w:rPr>
          <w:rFonts w:eastAsia="Calibri"/>
          <w:bCs/>
          <w:lang w:eastAsia="en-US"/>
        </w:rPr>
      </w:pPr>
    </w:p>
    <w:p w14:paraId="229B2B8F" w14:textId="77777777" w:rsidR="00EC47E5" w:rsidRPr="003A6393" w:rsidRDefault="00EC47E5" w:rsidP="00EC47E5">
      <w:pPr>
        <w:ind w:firstLine="0"/>
        <w:rPr>
          <w:rFonts w:eastAsia="Calibri"/>
          <w:bCs/>
          <w:lang w:eastAsia="en-US"/>
        </w:rPr>
      </w:pPr>
      <w:r w:rsidRPr="003A6393">
        <w:rPr>
          <w:rFonts w:eastAsia="Calibri"/>
          <w:bCs/>
          <w:lang w:eastAsia="en-US"/>
        </w:rPr>
        <w:tab/>
        <w:t>- úprava nivelety asfaltového krytu a zapravení po výkopech pro obnovu dešťové kanalizace</w:t>
      </w:r>
      <w:r>
        <w:rPr>
          <w:rFonts w:eastAsia="Calibri"/>
          <w:bCs/>
          <w:lang w:eastAsia="en-US"/>
        </w:rPr>
        <w:t>.</w:t>
      </w:r>
    </w:p>
    <w:p w14:paraId="35E2C2D3" w14:textId="77777777" w:rsidR="00EC47E5" w:rsidRPr="003A6393" w:rsidRDefault="00EC47E5" w:rsidP="00EC47E5">
      <w:pPr>
        <w:ind w:firstLine="0"/>
        <w:rPr>
          <w:rFonts w:eastAsia="Calibri"/>
          <w:bCs/>
          <w:lang w:eastAsia="en-US"/>
        </w:rPr>
      </w:pPr>
    </w:p>
    <w:p w14:paraId="5758E321" w14:textId="09CD013A" w:rsidR="00EC47E5" w:rsidRPr="003A6393" w:rsidRDefault="00EC47E5" w:rsidP="00EC47E5">
      <w:pPr>
        <w:ind w:firstLine="0"/>
        <w:rPr>
          <w:rFonts w:eastAsia="Calibri"/>
          <w:bCs/>
          <w:lang w:eastAsia="en-US"/>
        </w:rPr>
      </w:pPr>
      <w:r w:rsidRPr="003A6393">
        <w:rPr>
          <w:rFonts w:eastAsia="Calibri"/>
          <w:bCs/>
          <w:lang w:eastAsia="en-US"/>
        </w:rPr>
        <w:tab/>
        <w:t>- výstavba chrániček</w:t>
      </w:r>
      <w:r w:rsidR="0044350E">
        <w:rPr>
          <w:rFonts w:eastAsia="Calibri"/>
          <w:bCs/>
          <w:lang w:eastAsia="en-US"/>
        </w:rPr>
        <w:t xml:space="preserve"> a vedení dalších sítí</w:t>
      </w:r>
      <w:r w:rsidRPr="003A6393">
        <w:rPr>
          <w:rFonts w:eastAsia="Calibri"/>
          <w:bCs/>
          <w:lang w:eastAsia="en-US"/>
        </w:rPr>
        <w:t xml:space="preserve"> mezi budovami</w:t>
      </w:r>
      <w:r>
        <w:rPr>
          <w:rFonts w:eastAsia="Calibri"/>
          <w:bCs/>
          <w:lang w:eastAsia="en-US"/>
        </w:rPr>
        <w:t>.</w:t>
      </w:r>
    </w:p>
    <w:p w14:paraId="080E57F6" w14:textId="77777777" w:rsidR="00EC47E5" w:rsidRPr="003A6393" w:rsidRDefault="00EC47E5" w:rsidP="00EC47E5">
      <w:pPr>
        <w:ind w:firstLine="0"/>
        <w:rPr>
          <w:rFonts w:eastAsia="Calibri"/>
          <w:bCs/>
          <w:lang w:eastAsia="en-US"/>
        </w:rPr>
      </w:pPr>
    </w:p>
    <w:p w14:paraId="29512C38" w14:textId="77777777" w:rsidR="00EC47E5" w:rsidRPr="003A6393" w:rsidRDefault="00EC47E5" w:rsidP="00EC47E5">
      <w:pPr>
        <w:ind w:firstLine="0"/>
        <w:rPr>
          <w:rFonts w:eastAsia="Calibri"/>
          <w:bCs/>
          <w:lang w:eastAsia="en-US"/>
        </w:rPr>
      </w:pPr>
      <w:r w:rsidRPr="003A6393">
        <w:rPr>
          <w:rFonts w:eastAsia="Calibri"/>
          <w:bCs/>
          <w:lang w:eastAsia="en-US"/>
        </w:rPr>
        <w:tab/>
        <w:t>- zřízení drenážního zasakovacího potrubí.</w:t>
      </w:r>
    </w:p>
    <w:p w14:paraId="2A1A2E7F" w14:textId="77777777" w:rsidR="00EC47E5" w:rsidRPr="003A6393" w:rsidRDefault="00EC47E5" w:rsidP="00EC47E5">
      <w:pPr>
        <w:ind w:firstLine="0"/>
        <w:rPr>
          <w:rFonts w:eastAsia="Calibri"/>
          <w:bCs/>
          <w:lang w:eastAsia="en-US"/>
        </w:rPr>
      </w:pPr>
    </w:p>
    <w:p w14:paraId="497682EC" w14:textId="77777777" w:rsidR="00EC47E5" w:rsidRPr="003A6393" w:rsidRDefault="00EC47E5" w:rsidP="00EC47E5">
      <w:pPr>
        <w:ind w:firstLine="0"/>
        <w:rPr>
          <w:rFonts w:eastAsia="Calibri"/>
          <w:bCs/>
          <w:lang w:eastAsia="en-US"/>
        </w:rPr>
      </w:pPr>
      <w:r w:rsidRPr="003A6393">
        <w:rPr>
          <w:rFonts w:eastAsia="Calibri"/>
          <w:bCs/>
          <w:lang w:eastAsia="en-US"/>
        </w:rPr>
        <w:tab/>
        <w:t>- obehnání stávajících obvodových stěn nopovou folií, výstavba okapových chodníčků</w:t>
      </w:r>
      <w:r>
        <w:rPr>
          <w:rFonts w:eastAsia="Calibri"/>
          <w:bCs/>
          <w:lang w:eastAsia="en-US"/>
        </w:rPr>
        <w:t>.</w:t>
      </w:r>
    </w:p>
    <w:p w14:paraId="628967D5" w14:textId="77777777" w:rsidR="00EC47E5" w:rsidRDefault="00EC47E5" w:rsidP="00EC47E5">
      <w:pPr>
        <w:ind w:left="0" w:firstLine="0"/>
        <w:rPr>
          <w:rFonts w:eastAsia="Calibri"/>
          <w:bCs/>
          <w:highlight w:val="red"/>
          <w:lang w:eastAsia="en-US"/>
        </w:rPr>
      </w:pPr>
    </w:p>
    <w:p w14:paraId="4C6136E3" w14:textId="2912D850" w:rsidR="00EC47E5" w:rsidRPr="00790769" w:rsidRDefault="00EC47E5" w:rsidP="00EC47E5">
      <w:pPr>
        <w:rPr>
          <w:rFonts w:eastAsia="Calibri"/>
          <w:bCs/>
          <w:lang w:eastAsia="en-US"/>
        </w:rPr>
      </w:pPr>
      <w:r w:rsidRPr="00790769">
        <w:rPr>
          <w:rFonts w:eastAsia="Calibri"/>
          <w:bCs/>
          <w:lang w:eastAsia="en-US"/>
        </w:rPr>
        <w:t>- výstavba základu</w:t>
      </w:r>
      <w:r w:rsidR="00790769" w:rsidRPr="00790769">
        <w:rPr>
          <w:rFonts w:eastAsia="Calibri"/>
          <w:bCs/>
          <w:lang w:eastAsia="en-US"/>
        </w:rPr>
        <w:t xml:space="preserve"> a desky</w:t>
      </w:r>
      <w:r w:rsidRPr="00790769">
        <w:rPr>
          <w:rFonts w:eastAsia="Calibri"/>
          <w:bCs/>
          <w:lang w:eastAsia="en-US"/>
        </w:rPr>
        <w:t xml:space="preserve"> pod nový kompresor stlačeného vzduchu</w:t>
      </w:r>
      <w:r w:rsidR="00790769" w:rsidRPr="00790769">
        <w:rPr>
          <w:rFonts w:eastAsia="Calibri"/>
          <w:bCs/>
          <w:lang w:eastAsia="en-US"/>
        </w:rPr>
        <w:t>, zřízení ochranné klece.</w:t>
      </w:r>
    </w:p>
    <w:p w14:paraId="48837A81" w14:textId="77777777" w:rsidR="00EC47E5" w:rsidRPr="003A6393" w:rsidRDefault="00EC47E5" w:rsidP="00EC47E5">
      <w:pPr>
        <w:rPr>
          <w:rFonts w:eastAsia="Calibri"/>
          <w:bCs/>
          <w:lang w:eastAsia="en-US"/>
        </w:rPr>
      </w:pPr>
    </w:p>
    <w:p w14:paraId="76FF911C" w14:textId="77777777" w:rsidR="00EC47E5" w:rsidRPr="003A6393" w:rsidRDefault="00EC47E5" w:rsidP="00EC47E5">
      <w:pPr>
        <w:rPr>
          <w:rFonts w:eastAsia="Calibri"/>
          <w:bCs/>
          <w:lang w:eastAsia="en-US"/>
        </w:rPr>
      </w:pPr>
      <w:r w:rsidRPr="003A6393">
        <w:rPr>
          <w:rFonts w:eastAsia="Calibri"/>
          <w:bCs/>
          <w:lang w:eastAsia="en-US"/>
        </w:rPr>
        <w:t>- ozelenění po dokončení stavby</w:t>
      </w:r>
      <w:r>
        <w:rPr>
          <w:rFonts w:eastAsia="Calibri"/>
          <w:bCs/>
          <w:lang w:eastAsia="en-US"/>
        </w:rPr>
        <w:t>.</w:t>
      </w:r>
    </w:p>
    <w:p w14:paraId="456ECEBD" w14:textId="77777777" w:rsidR="00EC47E5" w:rsidRDefault="00EC47E5" w:rsidP="00EC47E5">
      <w:pPr>
        <w:rPr>
          <w:rFonts w:eastAsia="Calibri"/>
          <w:bCs/>
          <w:lang w:eastAsia="en-US"/>
        </w:rPr>
      </w:pPr>
      <w:r>
        <w:rPr>
          <w:rFonts w:eastAsia="Calibri"/>
          <w:bCs/>
          <w:highlight w:val="red"/>
          <w:lang w:eastAsia="en-US"/>
        </w:rPr>
        <w:t xml:space="preserve">  </w:t>
      </w:r>
    </w:p>
    <w:p w14:paraId="46FE1455" w14:textId="77777777" w:rsidR="00EC47E5" w:rsidRPr="003A6393" w:rsidRDefault="00EC47E5" w:rsidP="00EC47E5">
      <w:pPr>
        <w:rPr>
          <w:rFonts w:eastAsia="Calibri"/>
          <w:bCs/>
          <w:highlight w:val="red"/>
          <w:lang w:eastAsia="en-US"/>
        </w:rPr>
      </w:pPr>
      <w:r>
        <w:rPr>
          <w:rFonts w:eastAsia="Calibri"/>
          <w:bCs/>
          <w:lang w:eastAsia="en-US"/>
        </w:rPr>
        <w:tab/>
      </w:r>
      <w:r>
        <w:rPr>
          <w:rFonts w:eastAsia="Calibri"/>
          <w:bCs/>
          <w:lang w:eastAsia="en-US"/>
        </w:rPr>
        <w:tab/>
      </w:r>
      <w:r>
        <w:rPr>
          <w:rFonts w:eastAsia="Calibri"/>
          <w:bCs/>
          <w:lang w:eastAsia="en-US"/>
        </w:rPr>
        <w:tab/>
      </w:r>
      <w:r>
        <w:rPr>
          <w:rFonts w:eastAsia="Calibri"/>
          <w:bCs/>
          <w:lang w:eastAsia="en-US"/>
        </w:rPr>
        <w:tab/>
      </w:r>
      <w:r>
        <w:rPr>
          <w:rFonts w:eastAsia="Calibri"/>
          <w:bCs/>
          <w:lang w:eastAsia="en-US"/>
        </w:rPr>
        <w:tab/>
      </w:r>
      <w:r>
        <w:rPr>
          <w:rFonts w:eastAsia="Calibri"/>
          <w:bCs/>
          <w:lang w:eastAsia="en-US"/>
        </w:rPr>
        <w:tab/>
      </w:r>
      <w:r>
        <w:rPr>
          <w:rFonts w:eastAsia="Calibri"/>
          <w:bCs/>
          <w:lang w:eastAsia="en-US"/>
        </w:rPr>
        <w:tab/>
      </w:r>
      <w:r>
        <w:rPr>
          <w:rFonts w:eastAsia="Calibri"/>
          <w:bCs/>
          <w:lang w:eastAsia="en-US"/>
        </w:rPr>
        <w:tab/>
      </w:r>
    </w:p>
    <w:p w14:paraId="1C5EDB65" w14:textId="77777777" w:rsidR="00EC47E5" w:rsidRPr="003A6393" w:rsidRDefault="00EC47E5" w:rsidP="00EC47E5">
      <w:pPr>
        <w:ind w:firstLine="0"/>
        <w:rPr>
          <w:rFonts w:eastAsia="Calibri"/>
          <w:b/>
          <w:i/>
          <w:iCs/>
          <w:lang w:eastAsia="en-US"/>
        </w:rPr>
      </w:pPr>
      <w:r w:rsidRPr="003A6393">
        <w:rPr>
          <w:rFonts w:eastAsia="Calibri"/>
          <w:b/>
          <w:i/>
          <w:iCs/>
          <w:lang w:eastAsia="en-US"/>
        </w:rPr>
        <w:t>Podzemní vedení</w:t>
      </w:r>
    </w:p>
    <w:p w14:paraId="7E137559" w14:textId="77777777" w:rsidR="00EC47E5" w:rsidRPr="003A6393" w:rsidRDefault="00EC47E5" w:rsidP="00EC47E5">
      <w:pPr>
        <w:ind w:firstLine="0"/>
        <w:rPr>
          <w:rFonts w:eastAsia="Calibri"/>
          <w:b/>
          <w:i/>
          <w:iCs/>
          <w:lang w:eastAsia="en-US"/>
        </w:rPr>
      </w:pPr>
    </w:p>
    <w:p w14:paraId="4B89D85C" w14:textId="77777777" w:rsidR="00EC47E5" w:rsidRPr="003A6393" w:rsidRDefault="00EC47E5" w:rsidP="00EC47E5">
      <w:pPr>
        <w:ind w:firstLine="0"/>
        <w:rPr>
          <w:rFonts w:eastAsia="Calibri"/>
          <w:bCs/>
          <w:lang w:eastAsia="en-US"/>
        </w:rPr>
      </w:pPr>
      <w:r w:rsidRPr="003A6393">
        <w:rPr>
          <w:rFonts w:eastAsia="Calibri"/>
          <w:bCs/>
          <w:lang w:eastAsia="en-US"/>
        </w:rPr>
        <w:tab/>
        <w:t>Podzemní vedení jsou konkrétně popsány výše, a to v oddíle Zemní práce: Co bude v rámci těchto prací řešeno:</w:t>
      </w:r>
    </w:p>
    <w:p w14:paraId="023E132C" w14:textId="77777777" w:rsidR="00EC47E5" w:rsidRPr="003A6393" w:rsidRDefault="00EC47E5" w:rsidP="00EC47E5">
      <w:pPr>
        <w:ind w:firstLine="0"/>
        <w:rPr>
          <w:rFonts w:eastAsia="Calibri"/>
          <w:bCs/>
          <w:lang w:eastAsia="en-US"/>
        </w:rPr>
      </w:pPr>
    </w:p>
    <w:p w14:paraId="227238FB" w14:textId="77777777" w:rsidR="00EC47E5" w:rsidRPr="003A6393" w:rsidRDefault="00EC47E5" w:rsidP="00EC47E5">
      <w:pPr>
        <w:ind w:firstLine="0"/>
        <w:rPr>
          <w:rFonts w:eastAsia="Calibri"/>
          <w:bCs/>
          <w:lang w:eastAsia="en-US"/>
        </w:rPr>
      </w:pPr>
      <w:r w:rsidRPr="003A6393">
        <w:rPr>
          <w:rFonts w:eastAsia="Calibri"/>
          <w:bCs/>
          <w:lang w:eastAsia="en-US"/>
        </w:rPr>
        <w:tab/>
        <w:t>- obnova připojovacího potrubí dešťové kanalizace, včetně jeho napojení na stávající vnitroareálový řad.</w:t>
      </w:r>
    </w:p>
    <w:p w14:paraId="1300BF4B" w14:textId="77777777" w:rsidR="00EC47E5" w:rsidRPr="003A6393" w:rsidRDefault="00EC47E5" w:rsidP="00EC47E5">
      <w:pPr>
        <w:ind w:firstLine="0"/>
        <w:rPr>
          <w:rFonts w:eastAsia="Calibri"/>
          <w:bCs/>
          <w:lang w:eastAsia="en-US"/>
        </w:rPr>
      </w:pPr>
    </w:p>
    <w:p w14:paraId="1EB75D04" w14:textId="57B3D914" w:rsidR="00EC47E5" w:rsidRPr="003A6393" w:rsidRDefault="00EC47E5" w:rsidP="00EC47E5">
      <w:pPr>
        <w:rPr>
          <w:rFonts w:eastAsia="Calibri"/>
          <w:bCs/>
          <w:lang w:eastAsia="en-US"/>
        </w:rPr>
      </w:pPr>
      <w:r w:rsidRPr="003A6393">
        <w:rPr>
          <w:rFonts w:eastAsia="Calibri"/>
          <w:bCs/>
          <w:lang w:eastAsia="en-US"/>
        </w:rPr>
        <w:t>- výstavba rezervních chrániček</w:t>
      </w:r>
      <w:r w:rsidR="0044350E">
        <w:rPr>
          <w:rFonts w:eastAsia="Calibri"/>
          <w:bCs/>
          <w:lang w:eastAsia="en-US"/>
        </w:rPr>
        <w:t xml:space="preserve"> a vedení dalších sítí</w:t>
      </w:r>
      <w:r w:rsidRPr="003A6393">
        <w:rPr>
          <w:rFonts w:eastAsia="Calibri"/>
          <w:bCs/>
          <w:lang w:eastAsia="en-US"/>
        </w:rPr>
        <w:t xml:space="preserve"> mezi oběma řešenými objekty.</w:t>
      </w:r>
    </w:p>
    <w:p w14:paraId="7B7821D7" w14:textId="77777777" w:rsidR="00EC47E5" w:rsidRPr="003A6393" w:rsidRDefault="00EC47E5" w:rsidP="00EC47E5">
      <w:pPr>
        <w:rPr>
          <w:rFonts w:eastAsia="Calibri"/>
          <w:bCs/>
          <w:lang w:eastAsia="en-US"/>
        </w:rPr>
      </w:pPr>
    </w:p>
    <w:p w14:paraId="4AB72892" w14:textId="77777777" w:rsidR="00EC47E5" w:rsidRPr="003A6393" w:rsidRDefault="00EC47E5" w:rsidP="00EC47E5">
      <w:pPr>
        <w:rPr>
          <w:rFonts w:eastAsia="Calibri"/>
          <w:bCs/>
          <w:lang w:eastAsia="en-US"/>
        </w:rPr>
      </w:pPr>
      <w:r w:rsidRPr="003A6393">
        <w:rPr>
          <w:rFonts w:eastAsia="Calibri"/>
          <w:bCs/>
          <w:lang w:eastAsia="en-US"/>
        </w:rPr>
        <w:t xml:space="preserve">- zřízení drenážního zasakovacího potrubí, vč. napojení dešťových potrubí do </w:t>
      </w:r>
      <w:proofErr w:type="spellStart"/>
      <w:r w:rsidRPr="003A6393">
        <w:rPr>
          <w:rFonts w:eastAsia="Calibri"/>
          <w:bCs/>
          <w:lang w:eastAsia="en-US"/>
        </w:rPr>
        <w:t>zasaku</w:t>
      </w:r>
      <w:proofErr w:type="spellEnd"/>
      <w:r w:rsidRPr="003A6393">
        <w:rPr>
          <w:rFonts w:eastAsia="Calibri"/>
          <w:bCs/>
          <w:lang w:eastAsia="en-US"/>
        </w:rPr>
        <w:t>.</w:t>
      </w:r>
    </w:p>
    <w:p w14:paraId="6F9C3F6E" w14:textId="77777777" w:rsidR="00EC47E5" w:rsidRPr="003A6393" w:rsidRDefault="00EC47E5" w:rsidP="00EC47E5">
      <w:pPr>
        <w:rPr>
          <w:rFonts w:eastAsia="Calibri"/>
          <w:bCs/>
          <w:lang w:eastAsia="en-US"/>
        </w:rPr>
      </w:pPr>
    </w:p>
    <w:p w14:paraId="7595FD1E" w14:textId="583A495C" w:rsidR="00802597" w:rsidRPr="00A10376" w:rsidRDefault="00EC47E5" w:rsidP="00A10376">
      <w:pPr>
        <w:pStyle w:val="Normy"/>
        <w:spacing w:line="0" w:lineRule="atLeast"/>
        <w:ind w:left="709" w:firstLine="709"/>
        <w:rPr>
          <w:rFonts w:ascii="Arial" w:hAnsi="Arial" w:cs="Arial"/>
          <w:highlight w:val="red"/>
        </w:rPr>
      </w:pPr>
      <w:r w:rsidRPr="00A10376">
        <w:rPr>
          <w:rFonts w:ascii="Arial" w:eastAsia="Calibri" w:hAnsi="Arial" w:cs="Arial"/>
          <w:bCs/>
          <w:lang w:eastAsia="en-US"/>
        </w:rPr>
        <w:t xml:space="preserve">- připojovací kabeláže silnoproudého i slaboproudého vedení budou zachovány. U slaboproudých přívodů bude řešeno jejich přeložení (nyní taženo chráničkou po fasádě, nově bude zasekáno). Tato úprava si vyžádá drobné zemní zásahy. U skříní silnoproudých přívodů budou řešeny chráničky, jež umožní výhledovou obnovu přívodů bez nutnosti zásahu do nových omítek. </w:t>
      </w:r>
      <w:r w:rsidRPr="00A10376">
        <w:rPr>
          <w:rFonts w:ascii="Arial" w:hAnsi="Arial" w:cs="Arial"/>
        </w:rPr>
        <w:t>Z obou těchto skříní bude vysekána drážka, do které bude vložena a zazděna rezervní chránička DN75, jež bude vyvedena 80 cm pod úroveň terénu.</w:t>
      </w:r>
    </w:p>
    <w:p w14:paraId="6680A300" w14:textId="77777777" w:rsidR="00802597" w:rsidRPr="00FD64F2" w:rsidRDefault="00802597" w:rsidP="00EC47E5">
      <w:pPr>
        <w:pStyle w:val="Normy"/>
        <w:spacing w:line="0" w:lineRule="atLeast"/>
        <w:ind w:left="0" w:firstLine="0"/>
        <w:rPr>
          <w:rFonts w:ascii="Arial" w:hAnsi="Arial" w:cs="Arial"/>
          <w:highlight w:val="red"/>
        </w:rPr>
      </w:pPr>
    </w:p>
    <w:p w14:paraId="344E23AB" w14:textId="51E3A0A0" w:rsidR="00397578" w:rsidRPr="00EF3431" w:rsidRDefault="00397578" w:rsidP="00E6162C">
      <w:pPr>
        <w:shd w:val="clear" w:color="auto" w:fill="FFFFFF"/>
        <w:ind w:firstLine="0"/>
        <w:rPr>
          <w:rFonts w:eastAsiaTheme="minorHAnsi"/>
          <w:b/>
          <w:bCs/>
          <w:i/>
          <w:iCs/>
          <w:lang w:eastAsia="en-US"/>
        </w:rPr>
      </w:pPr>
      <w:r w:rsidRPr="00EF3431">
        <w:rPr>
          <w:rFonts w:eastAsiaTheme="minorHAnsi"/>
          <w:b/>
          <w:bCs/>
          <w:i/>
          <w:iCs/>
          <w:lang w:eastAsia="en-US"/>
        </w:rPr>
        <w:lastRenderedPageBreak/>
        <w:t xml:space="preserve">Nosné </w:t>
      </w:r>
      <w:r w:rsidR="00401B92">
        <w:rPr>
          <w:rFonts w:eastAsiaTheme="minorHAnsi"/>
          <w:b/>
          <w:bCs/>
          <w:i/>
          <w:iCs/>
          <w:lang w:eastAsia="en-US"/>
        </w:rPr>
        <w:t>konstrukce</w:t>
      </w:r>
    </w:p>
    <w:p w14:paraId="4101F8C4" w14:textId="03B150D2" w:rsidR="00EF3431" w:rsidRPr="00EF3431" w:rsidRDefault="00EF3431" w:rsidP="00E6162C">
      <w:pPr>
        <w:shd w:val="clear" w:color="auto" w:fill="FFFFFF"/>
        <w:ind w:firstLine="0"/>
        <w:rPr>
          <w:rFonts w:eastAsiaTheme="minorHAnsi"/>
          <w:b/>
          <w:bCs/>
          <w:i/>
          <w:iCs/>
          <w:lang w:eastAsia="en-US"/>
        </w:rPr>
      </w:pPr>
    </w:p>
    <w:p w14:paraId="6C4A2164" w14:textId="1D33AF8F" w:rsidR="00802597" w:rsidRDefault="00EF3431" w:rsidP="004C542C">
      <w:pPr>
        <w:shd w:val="clear" w:color="auto" w:fill="FFFFFF"/>
        <w:ind w:firstLine="0"/>
        <w:rPr>
          <w:rFonts w:eastAsiaTheme="minorHAnsi"/>
          <w:lang w:eastAsia="en-US"/>
        </w:rPr>
      </w:pPr>
      <w:r w:rsidRPr="00EF3431">
        <w:rPr>
          <w:rFonts w:eastAsiaTheme="minorHAnsi"/>
          <w:lang w:eastAsia="en-US"/>
        </w:rPr>
        <w:tab/>
        <w:t>Bude provedeno nové nosné zdivo z prolévaných betonových tvárnic.</w:t>
      </w:r>
      <w:r>
        <w:rPr>
          <w:rFonts w:eastAsiaTheme="minorHAnsi"/>
          <w:lang w:eastAsia="en-US"/>
        </w:rPr>
        <w:t xml:space="preserve"> V případě nových obvodových stěn půjde o zdivo </w:t>
      </w:r>
      <w:proofErr w:type="spellStart"/>
      <w:r>
        <w:rPr>
          <w:rFonts w:eastAsiaTheme="minorHAnsi"/>
          <w:lang w:eastAsia="en-US"/>
        </w:rPr>
        <w:t>tl</w:t>
      </w:r>
      <w:proofErr w:type="spellEnd"/>
      <w:r>
        <w:rPr>
          <w:rFonts w:eastAsiaTheme="minorHAnsi"/>
          <w:lang w:eastAsia="en-US"/>
        </w:rPr>
        <w:t xml:space="preserve">. 400 mm, jež bude loženo na základy, jež jsou též ve své horní části tvořeny prolévanými tvarovkami o </w:t>
      </w:r>
      <w:proofErr w:type="spellStart"/>
      <w:r>
        <w:rPr>
          <w:rFonts w:eastAsiaTheme="minorHAnsi"/>
          <w:lang w:eastAsia="en-US"/>
        </w:rPr>
        <w:t>tl</w:t>
      </w:r>
      <w:proofErr w:type="spellEnd"/>
      <w:r>
        <w:rPr>
          <w:rFonts w:eastAsiaTheme="minorHAnsi"/>
          <w:lang w:eastAsia="en-US"/>
        </w:rPr>
        <w:t xml:space="preserve">. 400 mm. Základové zdivo a nadzákladové zdivo bude od sebe odděleno bitumenovým nátěrem (dle popisu v oddíle Základy a dle výkresu detailu). Zdivo bude dle statické části této PD armováno a prolito bude betonem třídy C20/25 XC2. Zdivo bude zakončeno v úrovni nadpraží vrat. Dále bude vylit podélný průvlak (po celé délce budovy), který bude zároveň sloužit jako </w:t>
      </w:r>
      <w:r w:rsidR="00D45270">
        <w:rPr>
          <w:rFonts w:eastAsiaTheme="minorHAnsi"/>
          <w:lang w:eastAsia="en-US"/>
        </w:rPr>
        <w:t xml:space="preserve">překlad nade vraty – dle popisu níže. </w:t>
      </w:r>
      <w:r>
        <w:rPr>
          <w:rFonts w:eastAsiaTheme="minorHAnsi"/>
          <w:lang w:eastAsia="en-US"/>
        </w:rPr>
        <w:t>Společně s obvodovým zdivem bud</w:t>
      </w:r>
      <w:r w:rsidR="00D45270">
        <w:rPr>
          <w:rFonts w:eastAsiaTheme="minorHAnsi"/>
          <w:lang w:eastAsia="en-US"/>
        </w:rPr>
        <w:t>ou</w:t>
      </w:r>
      <w:r>
        <w:rPr>
          <w:rFonts w:eastAsiaTheme="minorHAnsi"/>
          <w:lang w:eastAsia="en-US"/>
        </w:rPr>
        <w:t xml:space="preserve"> vylit</w:t>
      </w:r>
      <w:r w:rsidR="00A10376">
        <w:rPr>
          <w:rFonts w:eastAsiaTheme="minorHAnsi"/>
          <w:lang w:eastAsia="en-US"/>
        </w:rPr>
        <w:t>a</w:t>
      </w:r>
      <w:r w:rsidR="00D45270">
        <w:rPr>
          <w:rFonts w:eastAsiaTheme="minorHAnsi"/>
          <w:lang w:eastAsia="en-US"/>
        </w:rPr>
        <w:t xml:space="preserve"> předsazená ostění kolem vrat. Předsazení směrem dovnitř objektu bude činit 150 mm</w:t>
      </w:r>
      <w:r>
        <w:rPr>
          <w:rFonts w:eastAsiaTheme="minorHAnsi"/>
          <w:lang w:eastAsia="en-US"/>
        </w:rPr>
        <w:t xml:space="preserve"> </w:t>
      </w:r>
      <w:r w:rsidR="00D45270">
        <w:rPr>
          <w:rFonts w:eastAsiaTheme="minorHAnsi"/>
          <w:lang w:eastAsia="en-US"/>
        </w:rPr>
        <w:t>a šíře předsazení bude činit 200 mm.</w:t>
      </w:r>
      <w:r>
        <w:rPr>
          <w:rFonts w:eastAsiaTheme="minorHAnsi"/>
          <w:lang w:eastAsia="en-US"/>
        </w:rPr>
        <w:t xml:space="preserve"> </w:t>
      </w:r>
      <w:r w:rsidR="00D45270">
        <w:rPr>
          <w:rFonts w:eastAsiaTheme="minorHAnsi"/>
          <w:lang w:eastAsia="en-US"/>
        </w:rPr>
        <w:t>Pozor! Šíři je nutné koordinovat s konkrétním vybraným dodavatelem sekčních vrat – šířkový rozměr je důležitý z hlediska montáže vrat. Předsazení je možné zhotovit taktéž ze seříznutých prolévaných tvarovek, případně může být řešeno pomocí bedněného monolitu. Zřízení předsazení ale bude probíhat kontinuálně s výstavbou samotné zdi. Armování a betonáž provést shodně se zdí. Dále budou souběžně se zdi budovány ztužující příčné stěny. Příčné stěny budou založeny na stávající základy (bude provedena jejich kontrola), respektive na hydroizolaci z asfaltových pásů, která pod stěnami proběhne. Ztužující stěny budou mít tloušťku 300 mm, budou taktéž provedeny z prolévaných tvárnic, armování (samozřejmě napojené na armování zdi) a betonáž provedeny způsobem shodným se zdí. Ztužující stěny budou, na rozdíl od obvodové zdi, zakončeny ve výškové úrovni horního líce věnce.</w:t>
      </w:r>
      <w:r w:rsidR="00D45270">
        <w:rPr>
          <w:rFonts w:eastAsiaTheme="minorHAnsi"/>
          <w:lang w:eastAsia="en-US"/>
        </w:rPr>
        <w:tab/>
      </w:r>
      <w:r w:rsidR="00D45270">
        <w:rPr>
          <w:rFonts w:eastAsiaTheme="minorHAnsi"/>
          <w:lang w:eastAsia="en-US"/>
        </w:rPr>
        <w:tab/>
      </w:r>
      <w:r w:rsidR="00D45270">
        <w:rPr>
          <w:rFonts w:eastAsiaTheme="minorHAnsi"/>
          <w:lang w:eastAsia="en-US"/>
        </w:rPr>
        <w:tab/>
      </w:r>
      <w:r w:rsidR="00D45270">
        <w:rPr>
          <w:rFonts w:eastAsiaTheme="minorHAnsi"/>
          <w:lang w:eastAsia="en-US"/>
        </w:rPr>
        <w:tab/>
      </w:r>
      <w:r w:rsidR="00D45270">
        <w:rPr>
          <w:rFonts w:eastAsiaTheme="minorHAnsi"/>
          <w:lang w:eastAsia="en-US"/>
        </w:rPr>
        <w:tab/>
      </w:r>
      <w:r w:rsidR="00D45270">
        <w:rPr>
          <w:rFonts w:eastAsiaTheme="minorHAnsi"/>
          <w:lang w:eastAsia="en-US"/>
        </w:rPr>
        <w:tab/>
        <w:t xml:space="preserve">Taktéž budou provedeny ztužující stěny na protilehlé straně, tzn. při zachované podélné stěně. Postup výstavby bude naprosto shodný s výstavbou výše popsaných stěn, jedinou změnou bude kotvení těchto stěn do stávajícího zdiva. </w:t>
      </w:r>
      <w:proofErr w:type="spellStart"/>
      <w:r w:rsidR="004C542C">
        <w:rPr>
          <w:rFonts w:eastAsiaTheme="minorHAnsi"/>
          <w:lang w:eastAsia="en-US"/>
        </w:rPr>
        <w:t>Prokotvení</w:t>
      </w:r>
      <w:proofErr w:type="spellEnd"/>
      <w:r w:rsidR="004C542C">
        <w:rPr>
          <w:rFonts w:eastAsiaTheme="minorHAnsi"/>
          <w:lang w:eastAsia="en-US"/>
        </w:rPr>
        <w:t xml:space="preserve"> bude provedeno pomocí ozubů (tzn. vysekání stávajícího zdiva a vložení prolévací tvarovky do plochy stávajícího zdiva).</w:t>
      </w:r>
    </w:p>
    <w:p w14:paraId="37610966" w14:textId="7D7929D5" w:rsidR="00EC47E5" w:rsidRDefault="00EC47E5" w:rsidP="004C542C">
      <w:pPr>
        <w:shd w:val="clear" w:color="auto" w:fill="FFFFFF"/>
        <w:ind w:firstLine="0"/>
        <w:rPr>
          <w:rFonts w:eastAsiaTheme="minorHAnsi"/>
          <w:lang w:eastAsia="en-US"/>
        </w:rPr>
      </w:pPr>
      <w:r>
        <w:rPr>
          <w:rFonts w:eastAsiaTheme="minorHAnsi"/>
          <w:lang w:eastAsia="en-US"/>
        </w:rPr>
        <w:tab/>
        <w:t xml:space="preserve">Všechny příčné ztužující stěny budou do stávajících základů přikotveny svislou lepenou výztuží. Při konci každé stěny směrem dovnitř budovy budou provedeny čtyři vrty do stávajícího základu o hloubce min. 300 mm. Do vrtů budou vloženy pruty R10, jež budou zality chemickou kotvou. Pruty budou navázány na výztuž stěny. Prostup prutů skrze vodorovnou hydroizolaci bude ošetřen bitumenovým nátěrem. </w:t>
      </w:r>
    </w:p>
    <w:p w14:paraId="29B425C6" w14:textId="77777777" w:rsidR="00401B92" w:rsidRDefault="00C53AB0" w:rsidP="004C542C">
      <w:pPr>
        <w:shd w:val="clear" w:color="auto" w:fill="FFFFFF"/>
        <w:ind w:firstLine="0"/>
      </w:pPr>
      <w:r>
        <w:rPr>
          <w:rFonts w:eastAsiaTheme="minorHAnsi"/>
          <w:lang w:eastAsia="en-US"/>
        </w:rPr>
        <w:tab/>
        <w:t xml:space="preserve">Dále bude řešeno oprava stávajícího </w:t>
      </w:r>
      <w:r w:rsidRPr="00802597">
        <w:rPr>
          <w:rFonts w:eastAsiaTheme="minorHAnsi"/>
          <w:lang w:eastAsia="en-US"/>
        </w:rPr>
        <w:t>obvodového zdiva.</w:t>
      </w:r>
      <w:r w:rsidR="00802597">
        <w:rPr>
          <w:rFonts w:eastAsiaTheme="minorHAnsi"/>
          <w:lang w:eastAsia="en-US"/>
        </w:rPr>
        <w:t xml:space="preserve"> </w:t>
      </w:r>
      <w:r w:rsidR="00802597">
        <w:t>Jedná se o pórobetonové tvárnice hloubkově poškozené odstřikující vodou. Jedná se o plochu zdiva cca 4 m</w:t>
      </w:r>
      <w:r w:rsidR="00802597" w:rsidRPr="00833CFA">
        <w:rPr>
          <w:vertAlign w:val="superscript"/>
        </w:rPr>
        <w:t>2</w:t>
      </w:r>
      <w:r w:rsidR="00802597">
        <w:t xml:space="preserve"> u SO01 a 4 m</w:t>
      </w:r>
      <w:r w:rsidR="00802597" w:rsidRPr="00833CFA">
        <w:rPr>
          <w:vertAlign w:val="superscript"/>
        </w:rPr>
        <w:t>2</w:t>
      </w:r>
      <w:r w:rsidR="00802597">
        <w:t xml:space="preserve"> u SO02. Vysekání bude provedeno na celou tloušťku stěny a bude postupné! Vysekané otvory budou zpětně postupně zazdívány novými pórobetonovými tvárnicemi o </w:t>
      </w:r>
      <w:proofErr w:type="spellStart"/>
      <w:r w:rsidR="00802597">
        <w:t>tl</w:t>
      </w:r>
      <w:proofErr w:type="spellEnd"/>
      <w:r w:rsidR="00802597">
        <w:t>. 300 mm.</w:t>
      </w:r>
    </w:p>
    <w:p w14:paraId="39FFCB0C" w14:textId="77777777" w:rsidR="00A95ABD" w:rsidRDefault="00401B92" w:rsidP="00A95ABD">
      <w:pPr>
        <w:shd w:val="clear" w:color="auto" w:fill="FFFFFF"/>
        <w:ind w:firstLine="0"/>
        <w:rPr>
          <w:rFonts w:eastAsiaTheme="minorHAnsi"/>
          <w:lang w:eastAsia="en-US"/>
        </w:rPr>
      </w:pPr>
      <w:r>
        <w:tab/>
        <w:t xml:space="preserve">V budovách se nacházejí nosné ocelové sloupy. Nová ŽB konstrukce nahradí původní sloupy, jež se nacházejí při původní odstraňované stěně. Sloupy protilehlé (tzn. sloupy při zachované podélné stěně) budou zachovány. </w:t>
      </w:r>
      <w:r>
        <w:rPr>
          <w:rFonts w:eastAsiaTheme="minorHAnsi"/>
          <w:lang w:eastAsia="en-US"/>
        </w:rPr>
        <w:t>U těchto sloupů bude provedeno otryskání stávajícího nátěru a kompletní nový nátěr. Nátěr bude dvojnásobný, s </w:t>
      </w:r>
      <w:proofErr w:type="spellStart"/>
      <w:r>
        <w:rPr>
          <w:rFonts w:eastAsiaTheme="minorHAnsi"/>
          <w:lang w:eastAsia="en-US"/>
        </w:rPr>
        <w:t>antikorozivním</w:t>
      </w:r>
      <w:proofErr w:type="spellEnd"/>
      <w:r>
        <w:rPr>
          <w:rFonts w:eastAsiaTheme="minorHAnsi"/>
          <w:lang w:eastAsia="en-US"/>
        </w:rPr>
        <w:t xml:space="preserve"> účinkem. Kategorie korozní agresivity C3.</w:t>
      </w:r>
    </w:p>
    <w:p w14:paraId="14913199" w14:textId="77777777" w:rsidR="008174B4" w:rsidRDefault="00A95ABD" w:rsidP="00A95ABD">
      <w:pPr>
        <w:shd w:val="clear" w:color="auto" w:fill="FFFFFF"/>
        <w:ind w:firstLine="0"/>
      </w:pPr>
      <w:r>
        <w:tab/>
        <w:t xml:space="preserve">V rozsahu dle výkresů půdorysů nového stavu budou provedeny ventilační otvory. Horní hrana otvoru bude nejníže 0,3 metru pod lícem podhledu. Půjde o potrubí KGEM DN 200, jež bude zazděno do stávající stěny. Zvenčí bude potrubí opatřeno ventilační mřížkou. </w:t>
      </w:r>
      <w:proofErr w:type="gramStart"/>
      <w:r>
        <w:t>Poznámka - jedná</w:t>
      </w:r>
      <w:proofErr w:type="gramEnd"/>
      <w:r>
        <w:t xml:space="preserve"> se o součást příčného větrání objektů. Druhá polovina otvorů (při podlaze na protější stěně) bude zhotovena v rámci garážových vrat – půjde o prostupy přímo skrze vratové sekce.</w:t>
      </w:r>
      <w:r w:rsidR="00E956EF">
        <w:tab/>
      </w:r>
      <w:r w:rsidR="00E956EF">
        <w:tab/>
      </w:r>
      <w:r w:rsidR="00E956EF">
        <w:tab/>
        <w:t>Při budově SO02 bude obnoven stávající přístavek. Nově bude zřízena ocelová žárově pozinkovaná konstrukce. Konstrukce bude opláštěna plechem TR40S-0,63 mm (celková plocha plechu 53,7 m</w:t>
      </w:r>
      <w:r w:rsidR="00E956EF" w:rsidRPr="00E956EF">
        <w:rPr>
          <w:vertAlign w:val="superscript"/>
        </w:rPr>
        <w:t>2</w:t>
      </w:r>
      <w:r w:rsidR="00E956EF">
        <w:t xml:space="preserve">). </w:t>
      </w:r>
      <w:r>
        <w:t xml:space="preserve">  </w:t>
      </w:r>
    </w:p>
    <w:p w14:paraId="3A35040E" w14:textId="40C5F11F" w:rsidR="00397578" w:rsidRPr="004C542C" w:rsidRDefault="008174B4" w:rsidP="00A95ABD">
      <w:pPr>
        <w:shd w:val="clear" w:color="auto" w:fill="FFFFFF"/>
        <w:ind w:firstLine="0"/>
        <w:rPr>
          <w:rFonts w:eastAsiaTheme="minorHAnsi"/>
          <w:lang w:eastAsia="en-US"/>
        </w:rPr>
      </w:pPr>
      <w:r>
        <w:tab/>
        <w:t xml:space="preserve">Po dokončení </w:t>
      </w:r>
      <w:proofErr w:type="spellStart"/>
      <w:r>
        <w:t>nadvratového</w:t>
      </w:r>
      <w:proofErr w:type="spellEnd"/>
      <w:r>
        <w:t xml:space="preserve"> průvlaku budou zpětně dozděny nadstřešní atiky. Pro dozdívku bude použit materiál podobný s materiálem stávajícího zdiva – tzn. pórobetonové tvárnice </w:t>
      </w:r>
      <w:proofErr w:type="spellStart"/>
      <w:r>
        <w:t>tl</w:t>
      </w:r>
      <w:proofErr w:type="spellEnd"/>
      <w:r>
        <w:t>. 400 mm. Plocha dozdívek činí souhrnně 1,8 m2. Dozdívky budou omítnuty shodně s ostatními konstrukcemi dle popisu výše.</w:t>
      </w:r>
      <w:r w:rsidR="00802597">
        <w:t xml:space="preserve"> </w:t>
      </w:r>
      <w:r w:rsidR="00C53AB0">
        <w:rPr>
          <w:rFonts w:eastAsiaTheme="minorHAnsi"/>
          <w:lang w:eastAsia="en-US"/>
        </w:rPr>
        <w:t xml:space="preserve"> </w:t>
      </w:r>
      <w:r w:rsidR="00D45270">
        <w:rPr>
          <w:rFonts w:eastAsiaTheme="minorHAnsi"/>
          <w:lang w:eastAsia="en-US"/>
        </w:rPr>
        <w:t xml:space="preserve"> </w:t>
      </w:r>
      <w:r w:rsidR="00D45270">
        <w:rPr>
          <w:rFonts w:eastAsiaTheme="minorHAnsi"/>
          <w:lang w:eastAsia="en-US"/>
        </w:rPr>
        <w:tab/>
      </w:r>
      <w:r w:rsidR="00D45270">
        <w:rPr>
          <w:rFonts w:eastAsiaTheme="minorHAnsi"/>
          <w:lang w:eastAsia="en-US"/>
        </w:rPr>
        <w:tab/>
      </w:r>
      <w:r w:rsidR="00D45270">
        <w:rPr>
          <w:rFonts w:eastAsiaTheme="minorHAnsi"/>
          <w:lang w:eastAsia="en-US"/>
        </w:rPr>
        <w:tab/>
      </w:r>
      <w:r w:rsidR="00D45270">
        <w:rPr>
          <w:rFonts w:eastAsiaTheme="minorHAnsi"/>
          <w:lang w:eastAsia="en-US"/>
        </w:rPr>
        <w:tab/>
      </w:r>
      <w:r w:rsidR="00D45270">
        <w:rPr>
          <w:rFonts w:eastAsiaTheme="minorHAnsi"/>
          <w:lang w:eastAsia="en-US"/>
        </w:rPr>
        <w:tab/>
        <w:t xml:space="preserve">  </w:t>
      </w:r>
      <w:r w:rsidR="00EF3431">
        <w:rPr>
          <w:rFonts w:eastAsiaTheme="minorHAnsi"/>
          <w:lang w:eastAsia="en-US"/>
        </w:rPr>
        <w:t xml:space="preserve">        </w:t>
      </w:r>
    </w:p>
    <w:p w14:paraId="33B0219D" w14:textId="77777777" w:rsidR="00512BD0" w:rsidRPr="00FD64F2" w:rsidRDefault="00512BD0" w:rsidP="00E6162C">
      <w:pPr>
        <w:shd w:val="clear" w:color="auto" w:fill="FFFFFF"/>
        <w:ind w:firstLine="0"/>
        <w:rPr>
          <w:rFonts w:eastAsiaTheme="minorHAnsi"/>
          <w:b/>
          <w:bCs/>
          <w:i/>
          <w:iCs/>
          <w:highlight w:val="red"/>
          <w:lang w:eastAsia="en-US"/>
        </w:rPr>
      </w:pPr>
    </w:p>
    <w:p w14:paraId="1EE9662E" w14:textId="77777777" w:rsidR="00397578" w:rsidRPr="004C542C" w:rsidRDefault="00397578" w:rsidP="00E6162C">
      <w:pPr>
        <w:ind w:firstLine="0"/>
        <w:rPr>
          <w:b/>
        </w:rPr>
      </w:pPr>
      <w:r w:rsidRPr="004C542C">
        <w:rPr>
          <w:b/>
        </w:rPr>
        <w:t>Při zhotovení dokumentace a při provádění stavby budou dodrženy následující technické normy:</w:t>
      </w:r>
    </w:p>
    <w:p w14:paraId="7B01A50F" w14:textId="77777777" w:rsidR="00397578" w:rsidRPr="004C542C" w:rsidRDefault="00397578" w:rsidP="00E6162C">
      <w:pPr>
        <w:pStyle w:val="Normy"/>
        <w:spacing w:line="0" w:lineRule="atLeast"/>
        <w:ind w:left="709" w:firstLine="0"/>
        <w:rPr>
          <w:rFonts w:ascii="Arial" w:hAnsi="Arial" w:cs="Arial"/>
          <w:u w:val="single"/>
        </w:rPr>
      </w:pPr>
      <w:r w:rsidRPr="004C542C">
        <w:rPr>
          <w:rFonts w:ascii="Arial" w:hAnsi="Arial" w:cs="Arial"/>
          <w:u w:val="single"/>
        </w:rPr>
        <w:t>ČSN 73 1201</w:t>
      </w:r>
      <w:r w:rsidRPr="004C542C">
        <w:rPr>
          <w:rFonts w:ascii="Arial" w:hAnsi="Arial" w:cs="Arial"/>
        </w:rPr>
        <w:tab/>
      </w:r>
    </w:p>
    <w:p w14:paraId="0926330E" w14:textId="77777777" w:rsidR="00397578" w:rsidRPr="004C542C" w:rsidRDefault="00397578" w:rsidP="00E6162C">
      <w:pPr>
        <w:pStyle w:val="Normy"/>
        <w:spacing w:line="0" w:lineRule="atLeast"/>
        <w:ind w:left="709" w:firstLine="0"/>
        <w:rPr>
          <w:rFonts w:ascii="Arial" w:hAnsi="Arial" w:cs="Arial"/>
        </w:rPr>
      </w:pPr>
      <w:r w:rsidRPr="004C542C">
        <w:rPr>
          <w:rFonts w:ascii="Arial" w:hAnsi="Arial" w:cs="Arial"/>
        </w:rPr>
        <w:t>Navrhování betonových konstrukcí</w:t>
      </w:r>
    </w:p>
    <w:p w14:paraId="19814447" w14:textId="77777777" w:rsidR="00397578" w:rsidRPr="004C542C" w:rsidRDefault="00397578" w:rsidP="00E6162C">
      <w:pPr>
        <w:pStyle w:val="Normy"/>
        <w:spacing w:line="0" w:lineRule="atLeast"/>
        <w:ind w:left="709" w:firstLine="0"/>
        <w:rPr>
          <w:rFonts w:ascii="Arial" w:hAnsi="Arial" w:cs="Arial"/>
          <w:u w:val="single"/>
        </w:rPr>
      </w:pPr>
      <w:r w:rsidRPr="004C542C">
        <w:rPr>
          <w:rFonts w:ascii="Arial" w:hAnsi="Arial" w:cs="Arial"/>
          <w:u w:val="single"/>
        </w:rPr>
        <w:t>ČSN 73 1204</w:t>
      </w:r>
      <w:r w:rsidRPr="004C542C">
        <w:rPr>
          <w:rFonts w:ascii="Arial" w:hAnsi="Arial" w:cs="Arial"/>
        </w:rPr>
        <w:tab/>
      </w:r>
    </w:p>
    <w:p w14:paraId="0F25275F" w14:textId="77777777" w:rsidR="00397578" w:rsidRPr="004C542C" w:rsidRDefault="00397578" w:rsidP="00E6162C">
      <w:pPr>
        <w:pStyle w:val="Normy"/>
        <w:spacing w:line="0" w:lineRule="atLeast"/>
        <w:ind w:left="709" w:firstLine="0"/>
        <w:rPr>
          <w:rFonts w:ascii="Arial" w:hAnsi="Arial" w:cs="Arial"/>
        </w:rPr>
      </w:pPr>
      <w:r w:rsidRPr="004C542C">
        <w:rPr>
          <w:rFonts w:ascii="Arial" w:hAnsi="Arial" w:cs="Arial"/>
        </w:rPr>
        <w:t>Navrhování betonových deskových konstrukcí působících ve dvou směrech</w:t>
      </w:r>
    </w:p>
    <w:p w14:paraId="1F64173E" w14:textId="77777777" w:rsidR="00397578" w:rsidRPr="004C542C" w:rsidRDefault="00397578" w:rsidP="00E6162C">
      <w:pPr>
        <w:pStyle w:val="Normy"/>
        <w:spacing w:line="0" w:lineRule="atLeast"/>
        <w:ind w:left="709" w:firstLine="0"/>
        <w:rPr>
          <w:rFonts w:ascii="Arial" w:hAnsi="Arial" w:cs="Arial"/>
          <w:u w:val="single"/>
        </w:rPr>
      </w:pPr>
      <w:r w:rsidRPr="004C542C">
        <w:rPr>
          <w:rFonts w:ascii="Arial" w:hAnsi="Arial" w:cs="Arial"/>
          <w:u w:val="single"/>
        </w:rPr>
        <w:t>ČSN 73 1205</w:t>
      </w:r>
      <w:r w:rsidRPr="004C542C">
        <w:rPr>
          <w:rFonts w:ascii="Arial" w:hAnsi="Arial" w:cs="Arial"/>
        </w:rPr>
        <w:tab/>
      </w:r>
    </w:p>
    <w:p w14:paraId="5DDC740C" w14:textId="77777777" w:rsidR="00397578" w:rsidRPr="004C542C" w:rsidRDefault="00397578" w:rsidP="00E6162C">
      <w:pPr>
        <w:pStyle w:val="Normy"/>
        <w:spacing w:line="0" w:lineRule="atLeast"/>
        <w:ind w:left="709" w:firstLine="0"/>
        <w:rPr>
          <w:rFonts w:ascii="Arial" w:hAnsi="Arial" w:cs="Arial"/>
        </w:rPr>
      </w:pPr>
      <w:r w:rsidRPr="004C542C">
        <w:rPr>
          <w:rFonts w:ascii="Arial" w:hAnsi="Arial" w:cs="Arial"/>
        </w:rPr>
        <w:t xml:space="preserve">Betonové konstrukce. Základní ustanovení pro navrhování </w:t>
      </w:r>
    </w:p>
    <w:p w14:paraId="6D5CD7FC" w14:textId="77777777" w:rsidR="00397578" w:rsidRPr="004C542C" w:rsidRDefault="00397578" w:rsidP="00E6162C">
      <w:pPr>
        <w:pStyle w:val="Normy"/>
        <w:spacing w:line="0" w:lineRule="atLeast"/>
        <w:ind w:left="709" w:firstLine="0"/>
        <w:rPr>
          <w:rFonts w:ascii="Arial" w:hAnsi="Arial" w:cs="Arial"/>
          <w:u w:val="single"/>
        </w:rPr>
      </w:pPr>
      <w:r w:rsidRPr="004C542C">
        <w:rPr>
          <w:rFonts w:ascii="Arial" w:hAnsi="Arial" w:cs="Arial"/>
          <w:u w:val="single"/>
        </w:rPr>
        <w:t>ČSN P ENV 1992-1-1</w:t>
      </w:r>
      <w:r w:rsidRPr="004C542C">
        <w:rPr>
          <w:rFonts w:ascii="Arial" w:hAnsi="Arial" w:cs="Arial"/>
        </w:rPr>
        <w:tab/>
      </w:r>
    </w:p>
    <w:p w14:paraId="1DD6C068" w14:textId="77777777" w:rsidR="00397578" w:rsidRPr="004C542C" w:rsidRDefault="00397578" w:rsidP="00E6162C">
      <w:pPr>
        <w:pStyle w:val="Normy"/>
        <w:spacing w:line="0" w:lineRule="atLeast"/>
        <w:ind w:left="709" w:firstLine="0"/>
        <w:rPr>
          <w:rFonts w:ascii="Arial" w:hAnsi="Arial" w:cs="Arial"/>
        </w:rPr>
      </w:pPr>
      <w:r w:rsidRPr="004C542C">
        <w:rPr>
          <w:rFonts w:ascii="Arial" w:hAnsi="Arial" w:cs="Arial"/>
        </w:rPr>
        <w:t>Navrhování betonových konstrukcí. Část 1-1: Obecná pravidla a pravidla pro pozemní stavby</w:t>
      </w:r>
    </w:p>
    <w:p w14:paraId="52A011F3" w14:textId="77777777" w:rsidR="00397578" w:rsidRPr="004C542C" w:rsidRDefault="00397578" w:rsidP="00E6162C">
      <w:pPr>
        <w:pStyle w:val="Normy"/>
        <w:spacing w:line="0" w:lineRule="atLeast"/>
        <w:ind w:left="709" w:firstLine="0"/>
        <w:rPr>
          <w:rFonts w:ascii="Arial" w:hAnsi="Arial" w:cs="Arial"/>
        </w:rPr>
      </w:pPr>
      <w:r w:rsidRPr="004C542C">
        <w:rPr>
          <w:rFonts w:ascii="Arial" w:hAnsi="Arial" w:cs="Arial"/>
          <w:u w:val="single"/>
        </w:rPr>
        <w:t>ČSN EN 206-1</w:t>
      </w:r>
      <w:r w:rsidRPr="004C542C">
        <w:rPr>
          <w:rFonts w:ascii="Arial" w:hAnsi="Arial" w:cs="Arial"/>
        </w:rPr>
        <w:tab/>
      </w:r>
    </w:p>
    <w:p w14:paraId="61DD6BA5" w14:textId="77777777" w:rsidR="00397578" w:rsidRPr="004C542C" w:rsidRDefault="00397578" w:rsidP="00E6162C">
      <w:pPr>
        <w:pStyle w:val="Normy"/>
        <w:spacing w:line="0" w:lineRule="atLeast"/>
        <w:ind w:left="709" w:firstLine="0"/>
        <w:rPr>
          <w:rFonts w:ascii="Arial" w:hAnsi="Arial" w:cs="Arial"/>
        </w:rPr>
      </w:pPr>
      <w:r w:rsidRPr="004C542C">
        <w:rPr>
          <w:rFonts w:ascii="Arial" w:hAnsi="Arial" w:cs="Arial"/>
        </w:rPr>
        <w:lastRenderedPageBreak/>
        <w:t>Beton – Část 1: Specifikace, vlastnosti, výroba a shoda</w:t>
      </w:r>
    </w:p>
    <w:p w14:paraId="06778704" w14:textId="77777777" w:rsidR="00397578" w:rsidRPr="004C542C" w:rsidRDefault="00397578" w:rsidP="00E6162C">
      <w:pPr>
        <w:pStyle w:val="Normy"/>
        <w:spacing w:line="0" w:lineRule="atLeast"/>
        <w:ind w:left="709" w:firstLine="0"/>
        <w:rPr>
          <w:rFonts w:ascii="Arial" w:hAnsi="Arial" w:cs="Arial"/>
          <w:u w:val="single"/>
        </w:rPr>
      </w:pPr>
      <w:r w:rsidRPr="004C542C">
        <w:rPr>
          <w:rFonts w:ascii="Arial" w:hAnsi="Arial" w:cs="Arial"/>
          <w:u w:val="single"/>
        </w:rPr>
        <w:t>ČSN 73 6180</w:t>
      </w:r>
      <w:r w:rsidRPr="004C542C">
        <w:rPr>
          <w:rFonts w:ascii="Arial" w:hAnsi="Arial" w:cs="Arial"/>
        </w:rPr>
        <w:tab/>
      </w:r>
    </w:p>
    <w:p w14:paraId="32835169" w14:textId="77777777" w:rsidR="00397578" w:rsidRPr="004C542C" w:rsidRDefault="00397578" w:rsidP="00E6162C">
      <w:pPr>
        <w:pStyle w:val="Normy"/>
        <w:spacing w:line="0" w:lineRule="atLeast"/>
        <w:ind w:left="709" w:firstLine="0"/>
        <w:rPr>
          <w:rFonts w:ascii="Arial" w:hAnsi="Arial" w:cs="Arial"/>
        </w:rPr>
      </w:pPr>
      <w:r w:rsidRPr="004C542C">
        <w:rPr>
          <w:rFonts w:ascii="Arial" w:hAnsi="Arial" w:cs="Arial"/>
        </w:rPr>
        <w:t>Hmoty pro ošetřování povrchu čerstvého betonu</w:t>
      </w:r>
    </w:p>
    <w:p w14:paraId="72D70262" w14:textId="77777777" w:rsidR="00397578" w:rsidRPr="004C542C" w:rsidRDefault="00397578" w:rsidP="00E6162C">
      <w:pPr>
        <w:pStyle w:val="Normy"/>
        <w:spacing w:line="0" w:lineRule="atLeast"/>
        <w:ind w:left="709" w:firstLine="0"/>
        <w:rPr>
          <w:rFonts w:ascii="Arial" w:hAnsi="Arial" w:cs="Arial"/>
          <w:u w:val="single"/>
        </w:rPr>
      </w:pPr>
      <w:r w:rsidRPr="004C542C">
        <w:rPr>
          <w:rFonts w:ascii="Arial" w:hAnsi="Arial" w:cs="Arial"/>
          <w:u w:val="single"/>
        </w:rPr>
        <w:t>ČSN EN 12 390-8</w:t>
      </w:r>
    </w:p>
    <w:p w14:paraId="3D835041" w14:textId="77777777" w:rsidR="00397578" w:rsidRPr="004C542C" w:rsidRDefault="00397578" w:rsidP="00E6162C">
      <w:pPr>
        <w:tabs>
          <w:tab w:val="left" w:pos="1859"/>
          <w:tab w:val="left" w:pos="9147"/>
        </w:tabs>
        <w:ind w:firstLine="0"/>
        <w:rPr>
          <w:u w:val="single"/>
        </w:rPr>
      </w:pPr>
      <w:r w:rsidRPr="004C542C">
        <w:rPr>
          <w:u w:val="single"/>
        </w:rPr>
        <w:t xml:space="preserve">ČSN P ENV 13670-1 </w:t>
      </w:r>
    </w:p>
    <w:p w14:paraId="71AAA1C1" w14:textId="77777777" w:rsidR="00397578" w:rsidRPr="004C542C" w:rsidRDefault="00397578" w:rsidP="00E6162C">
      <w:pPr>
        <w:ind w:firstLine="0"/>
      </w:pPr>
      <w:r w:rsidRPr="004C542C">
        <w:t xml:space="preserve">Provádění betonových </w:t>
      </w:r>
      <w:proofErr w:type="gramStart"/>
      <w:r w:rsidRPr="004C542C">
        <w:t>konstrukcí - Část</w:t>
      </w:r>
      <w:proofErr w:type="gramEnd"/>
      <w:r w:rsidRPr="004C542C">
        <w:t xml:space="preserve"> 1: Společná ustanovení</w:t>
      </w:r>
    </w:p>
    <w:p w14:paraId="3A0C68A4" w14:textId="77777777" w:rsidR="00397578" w:rsidRPr="004C542C" w:rsidRDefault="00397578" w:rsidP="00E6162C">
      <w:pPr>
        <w:tabs>
          <w:tab w:val="left" w:pos="1859"/>
          <w:tab w:val="left" w:pos="9147"/>
        </w:tabs>
        <w:ind w:firstLine="0"/>
        <w:rPr>
          <w:rFonts w:eastAsia="Arial Unicode MS"/>
          <w:u w:val="single"/>
        </w:rPr>
      </w:pPr>
      <w:r w:rsidRPr="004C542C">
        <w:rPr>
          <w:u w:val="single"/>
        </w:rPr>
        <w:t>ČSN 01 3481</w:t>
      </w:r>
      <w:r w:rsidRPr="004C542C">
        <w:rPr>
          <w:rFonts w:eastAsia="Arial Unicode MS"/>
        </w:rPr>
        <w:tab/>
      </w:r>
    </w:p>
    <w:p w14:paraId="09173B6A" w14:textId="77777777" w:rsidR="00397578" w:rsidRPr="004C542C" w:rsidRDefault="00397578" w:rsidP="00E6162C">
      <w:pPr>
        <w:tabs>
          <w:tab w:val="left" w:pos="1859"/>
          <w:tab w:val="left" w:pos="9147"/>
        </w:tabs>
        <w:ind w:firstLine="0"/>
        <w:rPr>
          <w:u w:val="single"/>
        </w:rPr>
      </w:pPr>
      <w:r w:rsidRPr="004C542C">
        <w:t>Výkresy stavebních konstrukcí. Výkresy betonových konstrukcí</w:t>
      </w:r>
    </w:p>
    <w:p w14:paraId="5B4F1132" w14:textId="77777777" w:rsidR="00397578" w:rsidRPr="004C542C" w:rsidRDefault="00397578" w:rsidP="00E6162C">
      <w:pPr>
        <w:ind w:firstLine="0"/>
      </w:pPr>
      <w:r w:rsidRPr="004C542C">
        <w:rPr>
          <w:u w:val="single"/>
        </w:rPr>
        <w:t>ČSN 73 1401</w:t>
      </w:r>
    </w:p>
    <w:p w14:paraId="03539425" w14:textId="77777777" w:rsidR="00397578" w:rsidRPr="004C542C" w:rsidRDefault="00397578" w:rsidP="00E6162C">
      <w:pPr>
        <w:ind w:firstLine="0"/>
      </w:pPr>
      <w:r w:rsidRPr="004C542C">
        <w:t>Navrhování ocelových konstrukcí</w:t>
      </w:r>
    </w:p>
    <w:p w14:paraId="3866EEE9" w14:textId="77777777" w:rsidR="00397578" w:rsidRPr="004C542C" w:rsidRDefault="00397578" w:rsidP="00E6162C">
      <w:pPr>
        <w:ind w:firstLine="0"/>
        <w:rPr>
          <w:u w:val="single"/>
        </w:rPr>
      </w:pPr>
      <w:r w:rsidRPr="004C542C">
        <w:rPr>
          <w:u w:val="single"/>
        </w:rPr>
        <w:t xml:space="preserve">ČSN P ENV 1993-1-1  </w:t>
      </w:r>
    </w:p>
    <w:p w14:paraId="5FE84593" w14:textId="77777777" w:rsidR="00397578" w:rsidRPr="004C542C" w:rsidRDefault="00397578" w:rsidP="00E6162C">
      <w:pPr>
        <w:ind w:firstLine="0"/>
      </w:pPr>
      <w:r w:rsidRPr="004C542C">
        <w:t>Navrhování ocelových konstrukcí – Obecná pravidla a pravidla pro pozemní stavby</w:t>
      </w:r>
    </w:p>
    <w:p w14:paraId="6CC1FC94" w14:textId="77777777" w:rsidR="00397578" w:rsidRPr="004C542C" w:rsidRDefault="00397578" w:rsidP="00E6162C">
      <w:pPr>
        <w:ind w:firstLine="0"/>
        <w:rPr>
          <w:u w:val="single"/>
        </w:rPr>
      </w:pPr>
      <w:r w:rsidRPr="004C542C">
        <w:rPr>
          <w:u w:val="single"/>
        </w:rPr>
        <w:t xml:space="preserve">ČSN 73 2601 </w:t>
      </w:r>
    </w:p>
    <w:p w14:paraId="6903B459" w14:textId="77777777" w:rsidR="00397578" w:rsidRPr="004C542C" w:rsidRDefault="00397578" w:rsidP="00E6162C">
      <w:pPr>
        <w:ind w:firstLine="0"/>
      </w:pPr>
      <w:r w:rsidRPr="004C542C">
        <w:t>Provádění ocelových konstrukcí</w:t>
      </w:r>
    </w:p>
    <w:p w14:paraId="4E2A9A77" w14:textId="59F61BF2" w:rsidR="00397578" w:rsidRDefault="00397578" w:rsidP="00E6162C">
      <w:pPr>
        <w:shd w:val="clear" w:color="auto" w:fill="FFFFFF"/>
        <w:ind w:firstLine="0"/>
        <w:rPr>
          <w:rFonts w:eastAsiaTheme="minorHAnsi"/>
          <w:b/>
          <w:bCs/>
          <w:i/>
          <w:iCs/>
          <w:highlight w:val="red"/>
          <w:lang w:eastAsia="en-US"/>
        </w:rPr>
      </w:pPr>
    </w:p>
    <w:p w14:paraId="519AF2AC" w14:textId="77777777" w:rsidR="00EC47E5" w:rsidRDefault="00EC47E5" w:rsidP="00E6162C">
      <w:pPr>
        <w:shd w:val="clear" w:color="auto" w:fill="FFFFFF"/>
        <w:ind w:firstLine="0"/>
        <w:rPr>
          <w:rFonts w:eastAsiaTheme="minorHAnsi"/>
          <w:b/>
          <w:bCs/>
          <w:i/>
          <w:iCs/>
          <w:highlight w:val="red"/>
          <w:lang w:eastAsia="en-US"/>
        </w:rPr>
      </w:pPr>
    </w:p>
    <w:p w14:paraId="1E20BA33" w14:textId="77777777" w:rsidR="00EC47E5" w:rsidRPr="00362A25" w:rsidRDefault="00EC47E5" w:rsidP="00EC47E5">
      <w:pPr>
        <w:ind w:firstLine="0"/>
        <w:rPr>
          <w:rFonts w:eastAsiaTheme="minorHAnsi"/>
          <w:b/>
          <w:bCs/>
          <w:i/>
          <w:iCs/>
          <w:lang w:eastAsia="en-US"/>
        </w:rPr>
      </w:pPr>
      <w:r w:rsidRPr="00362A25">
        <w:rPr>
          <w:rFonts w:eastAsiaTheme="minorHAnsi"/>
          <w:b/>
          <w:bCs/>
          <w:i/>
          <w:iCs/>
          <w:lang w:eastAsia="en-US"/>
        </w:rPr>
        <w:t>Podlahy</w:t>
      </w:r>
    </w:p>
    <w:p w14:paraId="6893F038" w14:textId="77777777" w:rsidR="00EC47E5" w:rsidRPr="00362A25" w:rsidRDefault="00EC47E5" w:rsidP="00EC47E5">
      <w:pPr>
        <w:ind w:firstLine="0"/>
        <w:rPr>
          <w:rFonts w:eastAsiaTheme="minorHAnsi"/>
          <w:lang w:eastAsia="en-US"/>
        </w:rPr>
      </w:pPr>
    </w:p>
    <w:p w14:paraId="0E738F4E" w14:textId="49714A41" w:rsidR="00EC47E5" w:rsidRDefault="00EC47E5" w:rsidP="00EC47E5">
      <w:pPr>
        <w:ind w:firstLine="0"/>
        <w:rPr>
          <w:rFonts w:eastAsiaTheme="minorHAnsi"/>
          <w:lang w:eastAsia="en-US"/>
        </w:rPr>
      </w:pPr>
      <w:r w:rsidRPr="00362A25">
        <w:rPr>
          <w:rFonts w:eastAsiaTheme="minorHAnsi"/>
          <w:lang w:eastAsia="en-US"/>
        </w:rPr>
        <w:tab/>
        <w:t>V objektech SO01 i SO02 bude řešena kompletní obnova podlahy.</w:t>
      </w:r>
      <w:r>
        <w:rPr>
          <w:rFonts w:eastAsiaTheme="minorHAnsi"/>
          <w:lang w:eastAsia="en-US"/>
        </w:rPr>
        <w:t xml:space="preserve"> Původní podlaha bude odstraněna, niveleta nové podlahy bude oproti původní snížena minimálně o 50 mm – bod nulové nivelety byl zvolen na prahu vrat v SO02 – přesná poloha dle výkresu stávajícího stavu. Dle měření nivelet v rámci tvorby PD je právě v těchto vratech niveleta stávající podlahy nejvyšší. Skutečnost bude ověřena při zahájení realizace. Výška nových podlah bude též koordinována s výškou překladu nade vraty – podjezdná výška 3950 mm musí být dodržena!</w:t>
      </w:r>
    </w:p>
    <w:p w14:paraId="1A3A8AD7" w14:textId="60994994" w:rsidR="00A64A6D" w:rsidRDefault="00A64A6D" w:rsidP="00EC47E5">
      <w:pPr>
        <w:ind w:firstLine="0"/>
        <w:rPr>
          <w:rFonts w:eastAsiaTheme="minorHAnsi"/>
          <w:lang w:eastAsia="en-US"/>
        </w:rPr>
      </w:pPr>
      <w:r>
        <w:rPr>
          <w:rFonts w:eastAsiaTheme="minorHAnsi"/>
          <w:lang w:eastAsia="en-US"/>
        </w:rPr>
        <w:tab/>
        <w:t xml:space="preserve">V místnosti regulační stanice v SO02 se nachází vybetonovaná prohlubeň, půdorysně 2,2 x 2,6 metru, hloubka 1,3 metru. Tato prohlubeň bude zasypána štěrkodrtí fr. 0/32, jež bude hutněna po vrstvách </w:t>
      </w:r>
      <w:proofErr w:type="spellStart"/>
      <w:r>
        <w:rPr>
          <w:rFonts w:eastAsiaTheme="minorHAnsi"/>
          <w:lang w:eastAsia="en-US"/>
        </w:rPr>
        <w:t>tl</w:t>
      </w:r>
      <w:proofErr w:type="spellEnd"/>
      <w:r>
        <w:rPr>
          <w:rFonts w:eastAsiaTheme="minorHAnsi"/>
          <w:lang w:eastAsia="en-US"/>
        </w:rPr>
        <w:t xml:space="preserve">. 200 mm. </w:t>
      </w:r>
      <w:r w:rsidR="00160BE4">
        <w:rPr>
          <w:rFonts w:eastAsiaTheme="minorHAnsi"/>
          <w:lang w:eastAsia="en-US"/>
        </w:rPr>
        <w:t>Štěrk bude dosypán až do úrovně pláně pod novou podlahou v objektu.</w:t>
      </w:r>
      <w:r>
        <w:rPr>
          <w:rFonts w:eastAsiaTheme="minorHAnsi"/>
          <w:lang w:eastAsia="en-US"/>
        </w:rPr>
        <w:t xml:space="preserve"> </w:t>
      </w:r>
    </w:p>
    <w:p w14:paraId="2A5CF893" w14:textId="77777777" w:rsidR="00160BE4" w:rsidRDefault="00EC47E5" w:rsidP="00160BE4">
      <w:pPr>
        <w:shd w:val="clear" w:color="auto" w:fill="FFFFFF"/>
        <w:rPr>
          <w:rFonts w:eastAsiaTheme="minorHAnsi"/>
          <w:lang w:eastAsia="en-US"/>
        </w:rPr>
      </w:pPr>
      <w:r>
        <w:rPr>
          <w:rFonts w:eastAsiaTheme="minorHAnsi"/>
          <w:lang w:eastAsia="en-US"/>
        </w:rPr>
        <w:t xml:space="preserve">Dle archivní dokumentace se pod SO02 nachází podkladní stěrková vrstva ve vyšší </w:t>
      </w:r>
      <w:proofErr w:type="gramStart"/>
      <w:r>
        <w:rPr>
          <w:rFonts w:eastAsiaTheme="minorHAnsi"/>
          <w:lang w:eastAsia="en-US"/>
        </w:rPr>
        <w:t>mocnosti,</w:t>
      </w:r>
      <w:proofErr w:type="gramEnd"/>
      <w:r>
        <w:rPr>
          <w:rFonts w:eastAsiaTheme="minorHAnsi"/>
          <w:lang w:eastAsia="en-US"/>
        </w:rPr>
        <w:t xml:space="preserve"> než u SO01. Předpokládá se, že i při snížení nivelety podlahy bude moci být tato vrstva zachována. U SO01 bude třeba štěrkovou vrstvu doplnit, půjde o ŠD fr. 0/32 ve zhutněné </w:t>
      </w:r>
      <w:proofErr w:type="spellStart"/>
      <w:r>
        <w:rPr>
          <w:rFonts w:eastAsiaTheme="minorHAnsi"/>
          <w:lang w:eastAsia="en-US"/>
        </w:rPr>
        <w:t>tl</w:t>
      </w:r>
      <w:proofErr w:type="spellEnd"/>
      <w:r>
        <w:rPr>
          <w:rFonts w:eastAsiaTheme="minorHAnsi"/>
          <w:lang w:eastAsia="en-US"/>
        </w:rPr>
        <w:t>. 150 mm. Dále bude skladba v obou objektech shodná. Nejprve bude provedena podkladní mazanina z betonu C16/20 v </w:t>
      </w:r>
      <w:proofErr w:type="spellStart"/>
      <w:r>
        <w:rPr>
          <w:rFonts w:eastAsiaTheme="minorHAnsi"/>
          <w:lang w:eastAsia="en-US"/>
        </w:rPr>
        <w:t>tl</w:t>
      </w:r>
      <w:proofErr w:type="spellEnd"/>
      <w:r>
        <w:rPr>
          <w:rFonts w:eastAsiaTheme="minorHAnsi"/>
          <w:lang w:eastAsia="en-US"/>
        </w:rPr>
        <w:t xml:space="preserve">. 50 mm, na kterou budou uloženy asfaltové pásy </w:t>
      </w:r>
      <w:proofErr w:type="spellStart"/>
      <w:r>
        <w:rPr>
          <w:rFonts w:eastAsiaTheme="minorHAnsi"/>
          <w:lang w:eastAsia="en-US"/>
        </w:rPr>
        <w:t>tl</w:t>
      </w:r>
      <w:proofErr w:type="spellEnd"/>
      <w:r>
        <w:rPr>
          <w:rFonts w:eastAsiaTheme="minorHAnsi"/>
          <w:lang w:eastAsia="en-US"/>
        </w:rPr>
        <w:t xml:space="preserve">. 4 mm ve dvou vrstvách. Následuje položení nosné vrstvy podlahy. Půjde o ŽB desku </w:t>
      </w:r>
      <w:proofErr w:type="spellStart"/>
      <w:r>
        <w:rPr>
          <w:rFonts w:eastAsiaTheme="minorHAnsi"/>
          <w:lang w:eastAsia="en-US"/>
        </w:rPr>
        <w:t>tl</w:t>
      </w:r>
      <w:proofErr w:type="spellEnd"/>
      <w:r>
        <w:rPr>
          <w:rFonts w:eastAsiaTheme="minorHAnsi"/>
          <w:lang w:eastAsia="en-US"/>
        </w:rPr>
        <w:t xml:space="preserve">. 200-240 mm z betonu C 20/25, vyztužení KARI sítí 8x150x150 mm při obou lících desky. Alternativně možno nahradit </w:t>
      </w:r>
      <w:proofErr w:type="spellStart"/>
      <w:r>
        <w:rPr>
          <w:rFonts w:eastAsiaTheme="minorHAnsi"/>
          <w:lang w:eastAsia="en-US"/>
        </w:rPr>
        <w:t>drátkobetonem</w:t>
      </w:r>
      <w:proofErr w:type="spellEnd"/>
      <w:r>
        <w:rPr>
          <w:rFonts w:eastAsiaTheme="minorHAnsi"/>
          <w:lang w:eastAsia="en-US"/>
        </w:rPr>
        <w:t xml:space="preserve"> – vše dle statické části této PD. Před realizací samotné desky bude po celém obvodu desky (vyjma prostorů pod prahy vrat) provedena dilatace od svislých konstrukcí – půjde o minerální vatu/polystyren v </w:t>
      </w:r>
      <w:proofErr w:type="spellStart"/>
      <w:r>
        <w:rPr>
          <w:rFonts w:eastAsiaTheme="minorHAnsi"/>
          <w:lang w:eastAsia="en-US"/>
        </w:rPr>
        <w:t>tl</w:t>
      </w:r>
      <w:proofErr w:type="spellEnd"/>
      <w:r>
        <w:rPr>
          <w:rFonts w:eastAsiaTheme="minorHAnsi"/>
          <w:lang w:eastAsia="en-US"/>
        </w:rPr>
        <w:t>. 30 mm na celou výšku desky. Dále bude osazen odpařovací žlábek (</w:t>
      </w:r>
      <w:proofErr w:type="spellStart"/>
      <w:r>
        <w:rPr>
          <w:rFonts w:eastAsiaTheme="minorHAnsi"/>
          <w:lang w:eastAsia="en-US"/>
        </w:rPr>
        <w:t>ozn</w:t>
      </w:r>
      <w:proofErr w:type="spellEnd"/>
      <w:r>
        <w:rPr>
          <w:rFonts w:eastAsiaTheme="minorHAnsi"/>
          <w:lang w:eastAsia="en-US"/>
        </w:rPr>
        <w:t xml:space="preserve">. Z1). Podlaha bude provedena ve spádu k odpařovacímu žlábku, spád bude činit min. 0,5 %. Předpokladem je, že těsně přilehle při odpařovacím žlábku bude mocnost desky 200 mm, naopak při průčelní stěně a zadní stěně půjde o 240 mm. Dle technologického postupu dodavatele stavby bude případně provedena dilatace podlah – v takovém případě budou dilatační spáry zapraveny epoxidovým tmelem. Po dokončení a vytvrzení desky bude povrch zabroušen. Následně bude položeno krycí souvrství. Nejprve budou po obvodu desky provedeny fabiony z epoxidového </w:t>
      </w:r>
      <w:proofErr w:type="spellStart"/>
      <w:r>
        <w:rPr>
          <w:rFonts w:eastAsiaTheme="minorHAnsi"/>
          <w:lang w:eastAsia="en-US"/>
        </w:rPr>
        <w:t>plastbetonu</w:t>
      </w:r>
      <w:proofErr w:type="spellEnd"/>
      <w:r>
        <w:rPr>
          <w:rFonts w:eastAsiaTheme="minorHAnsi"/>
          <w:lang w:eastAsia="en-US"/>
        </w:rPr>
        <w:t xml:space="preserve"> (dle výkresu detailu). Pod fabionem bude obnovena jádrová omítka. Poté bude provedena uzavírací podlahová vrstva. Nejprve bude na betonovou desku aplikována epoxidová penetrace s pískovým vsypem, následuje nosná stěrka též s pískovým vsypem. </w:t>
      </w:r>
    </w:p>
    <w:p w14:paraId="4A215492" w14:textId="77777777" w:rsidR="00160BE4" w:rsidRDefault="00EC47E5" w:rsidP="00160BE4">
      <w:pPr>
        <w:shd w:val="clear" w:color="auto" w:fill="FFFFFF"/>
        <w:rPr>
          <w:rFonts w:eastAsiaTheme="minorHAnsi"/>
          <w:lang w:eastAsia="en-US"/>
        </w:rPr>
      </w:pPr>
      <w:r>
        <w:rPr>
          <w:rFonts w:eastAsiaTheme="minorHAnsi"/>
          <w:lang w:eastAsia="en-US"/>
        </w:rPr>
        <w:t xml:space="preserve">Nakonec bude aplikována vodotěsná uzavírací vrstva v lesklé úpravě. Toto souvrství bude vytaženo i na sokly zdí, a to do výšky 100 mm nad podlahou. </w:t>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sidR="00160BE4">
        <w:rPr>
          <w:rFonts w:eastAsiaTheme="minorHAnsi"/>
          <w:lang w:eastAsia="en-US"/>
        </w:rPr>
        <w:tab/>
      </w:r>
      <w:r w:rsidR="00160BE4">
        <w:rPr>
          <w:rFonts w:eastAsiaTheme="minorHAnsi"/>
          <w:lang w:eastAsia="en-US"/>
        </w:rPr>
        <w:tab/>
      </w:r>
    </w:p>
    <w:p w14:paraId="2B23F953" w14:textId="12C5D24B" w:rsidR="00EC47E5" w:rsidRPr="00160BE4" w:rsidRDefault="00EC47E5" w:rsidP="00160BE4">
      <w:pPr>
        <w:shd w:val="clear" w:color="auto" w:fill="FFFFFF"/>
        <w:rPr>
          <w:rFonts w:eastAsiaTheme="minorHAnsi"/>
          <w:lang w:eastAsia="en-US"/>
        </w:rPr>
      </w:pPr>
      <w:r>
        <w:rPr>
          <w:rFonts w:eastAsiaTheme="minorHAnsi"/>
          <w:lang w:eastAsia="en-US"/>
        </w:rPr>
        <w:lastRenderedPageBreak/>
        <w:t>Dále</w:t>
      </w:r>
      <w:r w:rsidR="00160BE4">
        <w:rPr>
          <w:rFonts w:eastAsiaTheme="minorHAnsi"/>
          <w:lang w:eastAsia="en-US"/>
        </w:rPr>
        <w:t xml:space="preserve"> </w:t>
      </w:r>
      <w:r>
        <w:rPr>
          <w:rFonts w:eastAsiaTheme="minorHAnsi"/>
          <w:lang w:eastAsia="en-US"/>
        </w:rPr>
        <w:t xml:space="preserve">bude provedena obnova podlahy v přístavku při SO02. Niveleta líce podlahy bude zachována. V ploše podlahy bude sejmuta původní konstrukce i podkladní zemina, pláň bude zhotovena v úrovni 500 mm pod niveletou líce původní podlahy. Po zhotovení základových konstrukcí bude proveden podsyp že ŠD fr. 0/32 ve zhutněné </w:t>
      </w:r>
      <w:proofErr w:type="spellStart"/>
      <w:r>
        <w:rPr>
          <w:rFonts w:eastAsiaTheme="minorHAnsi"/>
          <w:lang w:eastAsia="en-US"/>
        </w:rPr>
        <w:t>tl</w:t>
      </w:r>
      <w:proofErr w:type="spellEnd"/>
      <w:r>
        <w:rPr>
          <w:rFonts w:eastAsiaTheme="minorHAnsi"/>
          <w:lang w:eastAsia="en-US"/>
        </w:rPr>
        <w:t xml:space="preserve">. 250 mm. Výška líce podsypu bude korespondovat s korunou základů. Na tento podklad bude vylita ŽB deska o rozměru 5000x6740 mm (rozměr koresponduje s rozměrem původní desky). Deska bude přisazena k obvodové konstrukci SO02, </w:t>
      </w:r>
      <w:proofErr w:type="spellStart"/>
      <w:r>
        <w:rPr>
          <w:rFonts w:eastAsiaTheme="minorHAnsi"/>
          <w:lang w:eastAsia="en-US"/>
        </w:rPr>
        <w:t>oddilatování</w:t>
      </w:r>
      <w:proofErr w:type="spellEnd"/>
      <w:r>
        <w:rPr>
          <w:rFonts w:eastAsiaTheme="minorHAnsi"/>
          <w:lang w:eastAsia="en-US"/>
        </w:rPr>
        <w:t xml:space="preserve"> pomocí minerální vaty/polystyrenu v </w:t>
      </w:r>
      <w:proofErr w:type="spellStart"/>
      <w:r>
        <w:rPr>
          <w:rFonts w:eastAsiaTheme="minorHAnsi"/>
          <w:lang w:eastAsia="en-US"/>
        </w:rPr>
        <w:t>tl</w:t>
      </w:r>
      <w:proofErr w:type="spellEnd"/>
      <w:r>
        <w:rPr>
          <w:rFonts w:eastAsiaTheme="minorHAnsi"/>
          <w:lang w:eastAsia="en-US"/>
        </w:rPr>
        <w:t xml:space="preserve">. 30 mm na celou výšku desky. Půjde o desku z betonu C 20/25, vyztužení pomocí KARI sítí 8x150x150 mm při obou lících desky. Vše dle statické části této PD. Povrch desky </w:t>
      </w:r>
      <w:r w:rsidR="00A10376">
        <w:rPr>
          <w:rFonts w:eastAsiaTheme="minorHAnsi"/>
          <w:lang w:eastAsia="en-US"/>
        </w:rPr>
        <w:t xml:space="preserve">bude </w:t>
      </w:r>
      <w:proofErr w:type="spellStart"/>
      <w:r w:rsidR="00A10376">
        <w:rPr>
          <w:rFonts w:eastAsiaTheme="minorHAnsi"/>
          <w:lang w:eastAsia="en-US"/>
        </w:rPr>
        <w:t>gletován</w:t>
      </w:r>
      <w:proofErr w:type="spellEnd"/>
      <w:r>
        <w:rPr>
          <w:rFonts w:eastAsiaTheme="minorHAnsi"/>
          <w:lang w:eastAsia="en-US"/>
        </w:rPr>
        <w:t xml:space="preserve">. </w:t>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t>Uvnitř SO02 se nacházejí dva kanalizační poklopy. Původní poklopy budou demontovány, v rámci zřízení nové skladby podlahy budou osazeny nové litinové poklopy průměru 600 mm vč. rámu, třída poklopu D400.</w:t>
      </w:r>
      <w:r w:rsidR="00790769">
        <w:rPr>
          <w:rFonts w:eastAsiaTheme="minorHAnsi"/>
          <w:lang w:eastAsia="en-US"/>
        </w:rPr>
        <w:tab/>
      </w:r>
      <w:r w:rsidR="00790769">
        <w:rPr>
          <w:rFonts w:eastAsiaTheme="minorHAnsi"/>
          <w:lang w:eastAsia="en-US"/>
        </w:rPr>
        <w:tab/>
      </w:r>
      <w:r w:rsidR="00790769">
        <w:rPr>
          <w:rFonts w:eastAsiaTheme="minorHAnsi"/>
          <w:lang w:eastAsia="en-US"/>
        </w:rPr>
        <w:tab/>
      </w:r>
      <w:r w:rsidR="00790769">
        <w:rPr>
          <w:rFonts w:eastAsiaTheme="minorHAnsi"/>
          <w:lang w:eastAsia="en-US"/>
        </w:rPr>
        <w:tab/>
      </w:r>
      <w:r w:rsidR="00790769">
        <w:rPr>
          <w:rFonts w:eastAsiaTheme="minorHAnsi"/>
          <w:lang w:eastAsia="en-US"/>
        </w:rPr>
        <w:tab/>
      </w:r>
      <w:r w:rsidR="00790769">
        <w:rPr>
          <w:rFonts w:eastAsiaTheme="minorHAnsi"/>
          <w:lang w:eastAsia="en-US"/>
        </w:rPr>
        <w:tab/>
      </w:r>
      <w:r w:rsidR="00790769">
        <w:rPr>
          <w:rFonts w:eastAsiaTheme="minorHAnsi"/>
          <w:lang w:eastAsia="en-US"/>
        </w:rPr>
        <w:tab/>
      </w:r>
      <w:r w:rsidR="00790769">
        <w:rPr>
          <w:rFonts w:eastAsiaTheme="minorHAnsi"/>
          <w:lang w:eastAsia="en-US"/>
        </w:rPr>
        <w:tab/>
      </w:r>
      <w:r w:rsidR="00790769">
        <w:rPr>
          <w:rFonts w:eastAsiaTheme="minorHAnsi"/>
          <w:lang w:eastAsia="en-US"/>
        </w:rPr>
        <w:tab/>
      </w:r>
      <w:r w:rsidR="00790769">
        <w:rPr>
          <w:rFonts w:eastAsiaTheme="minorHAnsi"/>
          <w:lang w:eastAsia="en-US"/>
        </w:rPr>
        <w:tab/>
        <w:t xml:space="preserve">Při </w:t>
      </w:r>
      <w:r w:rsidR="00790769" w:rsidRPr="00790769">
        <w:rPr>
          <w:rFonts w:eastAsiaTheme="minorHAnsi"/>
          <w:lang w:eastAsia="en-US"/>
        </w:rPr>
        <w:t>budově SO02 bude zřízena podlaha pro umístění vzduchového kompresoru. Pod deskou budou dle výkresu základů připraveny dva základové pásy. Prostor mezi pásy bude vyplněn ŠD fr. 0/32 ve zhutněné </w:t>
      </w:r>
      <w:proofErr w:type="spellStart"/>
      <w:r w:rsidR="00790769" w:rsidRPr="00790769">
        <w:rPr>
          <w:rFonts w:eastAsiaTheme="minorHAnsi"/>
          <w:lang w:eastAsia="en-US"/>
        </w:rPr>
        <w:t>tl</w:t>
      </w:r>
      <w:proofErr w:type="spellEnd"/>
      <w:r w:rsidR="00790769" w:rsidRPr="00790769">
        <w:rPr>
          <w:rFonts w:eastAsiaTheme="minorHAnsi"/>
          <w:lang w:eastAsia="en-US"/>
        </w:rPr>
        <w:t>. 200 mm. Na pásy bude vylita deska z betonu C20/25XC3 v </w:t>
      </w:r>
      <w:proofErr w:type="spellStart"/>
      <w:r w:rsidR="00790769" w:rsidRPr="00790769">
        <w:rPr>
          <w:rFonts w:eastAsiaTheme="minorHAnsi"/>
          <w:lang w:eastAsia="en-US"/>
        </w:rPr>
        <w:t>tl</w:t>
      </w:r>
      <w:proofErr w:type="spellEnd"/>
      <w:r w:rsidR="00790769" w:rsidRPr="00790769">
        <w:rPr>
          <w:rFonts w:eastAsiaTheme="minorHAnsi"/>
          <w:lang w:eastAsia="en-US"/>
        </w:rPr>
        <w:t>. 200 mm, vyztužení 2x KARI sítí 150x150x6 mm při obou lících desky.</w:t>
      </w:r>
      <w:r w:rsidR="00790769">
        <w:rPr>
          <w:rFonts w:eastAsiaTheme="minorHAnsi"/>
          <w:lang w:eastAsia="en-US"/>
        </w:rPr>
        <w:t xml:space="preserve"> </w:t>
      </w:r>
      <w:r w:rsidR="00CA4428">
        <w:rPr>
          <w:rFonts w:eastAsiaTheme="minorHAnsi"/>
          <w:lang w:eastAsia="en-US"/>
        </w:rPr>
        <w:t xml:space="preserve">Rozměr desky 3000 x 1500 mm. </w:t>
      </w:r>
      <w:r w:rsidR="00790769">
        <w:rPr>
          <w:rFonts w:eastAsiaTheme="minorHAnsi"/>
          <w:lang w:eastAsia="en-US"/>
        </w:rPr>
        <w:t xml:space="preserve">Líc desky bude </w:t>
      </w:r>
      <w:proofErr w:type="spellStart"/>
      <w:r w:rsidR="00790769">
        <w:rPr>
          <w:rFonts w:eastAsiaTheme="minorHAnsi"/>
          <w:lang w:eastAsia="en-US"/>
        </w:rPr>
        <w:t>gletován</w:t>
      </w:r>
      <w:proofErr w:type="spellEnd"/>
      <w:r w:rsidR="00790769">
        <w:rPr>
          <w:rFonts w:eastAsiaTheme="minorHAnsi"/>
          <w:lang w:eastAsia="en-US"/>
        </w:rPr>
        <w:t xml:space="preserve">. </w:t>
      </w:r>
      <w:r w:rsidR="00790769">
        <w:rPr>
          <w:rFonts w:eastAsiaTheme="minorHAnsi" w:cs="Arial"/>
          <w:szCs w:val="20"/>
          <w:lang w:eastAsia="en-US"/>
        </w:rPr>
        <w:t xml:space="preserve">Deska bude od objektu SO02 oddělena dilatačním prvkem – XPS </w:t>
      </w:r>
      <w:proofErr w:type="spellStart"/>
      <w:r w:rsidR="00790769">
        <w:rPr>
          <w:rFonts w:eastAsiaTheme="minorHAnsi" w:cs="Arial"/>
          <w:szCs w:val="20"/>
          <w:lang w:eastAsia="en-US"/>
        </w:rPr>
        <w:t>tl</w:t>
      </w:r>
      <w:proofErr w:type="spellEnd"/>
      <w:r w:rsidR="00790769">
        <w:rPr>
          <w:rFonts w:eastAsiaTheme="minorHAnsi" w:cs="Arial"/>
          <w:szCs w:val="20"/>
          <w:lang w:eastAsia="en-US"/>
        </w:rPr>
        <w:t>. 30 mm.</w:t>
      </w:r>
      <w:r w:rsidR="00790769">
        <w:rPr>
          <w:rFonts w:eastAsiaTheme="minorHAnsi"/>
          <w:lang w:eastAsia="en-US"/>
        </w:rPr>
        <w:t xml:space="preserve">  </w:t>
      </w:r>
    </w:p>
    <w:p w14:paraId="50EB8FAC" w14:textId="77777777" w:rsidR="00802597" w:rsidRPr="00FD64F2" w:rsidRDefault="00802597" w:rsidP="00846FE5">
      <w:pPr>
        <w:shd w:val="clear" w:color="auto" w:fill="FFFFFF"/>
        <w:ind w:left="0" w:firstLine="0"/>
        <w:rPr>
          <w:rFonts w:eastAsiaTheme="minorHAnsi"/>
          <w:b/>
          <w:bCs/>
          <w:i/>
          <w:iCs/>
          <w:highlight w:val="red"/>
          <w:lang w:eastAsia="en-US"/>
        </w:rPr>
      </w:pPr>
    </w:p>
    <w:p w14:paraId="5374A2CB" w14:textId="7920BFE4" w:rsidR="00397578" w:rsidRPr="00C53AB0" w:rsidRDefault="00B74B10" w:rsidP="00E6162C">
      <w:pPr>
        <w:shd w:val="clear" w:color="auto" w:fill="FFFFFF"/>
        <w:ind w:firstLine="0"/>
        <w:rPr>
          <w:rFonts w:eastAsiaTheme="minorHAnsi"/>
          <w:b/>
          <w:bCs/>
          <w:i/>
          <w:iCs/>
          <w:lang w:eastAsia="en-US"/>
        </w:rPr>
      </w:pPr>
      <w:r w:rsidRPr="00C53AB0">
        <w:rPr>
          <w:rFonts w:eastAsiaTheme="minorHAnsi"/>
          <w:b/>
          <w:bCs/>
          <w:i/>
          <w:iCs/>
          <w:lang w:eastAsia="en-US"/>
        </w:rPr>
        <w:t>Příčky</w:t>
      </w:r>
    </w:p>
    <w:p w14:paraId="3C961E3D" w14:textId="77777777" w:rsidR="00397578" w:rsidRPr="00C53AB0" w:rsidRDefault="00397578" w:rsidP="00E6162C">
      <w:pPr>
        <w:tabs>
          <w:tab w:val="left" w:pos="1021"/>
        </w:tabs>
        <w:ind w:firstLine="0"/>
        <w:rPr>
          <w:rFonts w:eastAsia="Calibri"/>
          <w:bCs/>
          <w:lang w:eastAsia="en-US"/>
        </w:rPr>
      </w:pPr>
    </w:p>
    <w:p w14:paraId="6612D17D" w14:textId="1AEB8B5D" w:rsidR="006A2407" w:rsidRPr="00C53AB0" w:rsidRDefault="00397578" w:rsidP="00CD6A7E">
      <w:pPr>
        <w:ind w:firstLine="0"/>
        <w:rPr>
          <w:rFonts w:eastAsia="Calibri"/>
          <w:bCs/>
          <w:lang w:eastAsia="en-US"/>
        </w:rPr>
      </w:pPr>
      <w:bookmarkStart w:id="21" w:name="OLE_LINK1"/>
      <w:r w:rsidRPr="00C53AB0">
        <w:rPr>
          <w:rFonts w:eastAsia="Calibri"/>
          <w:bCs/>
          <w:lang w:eastAsia="en-US"/>
        </w:rPr>
        <w:tab/>
      </w:r>
      <w:bookmarkEnd w:id="21"/>
      <w:r w:rsidR="00B74B10" w:rsidRPr="00C53AB0">
        <w:rPr>
          <w:rFonts w:eastAsia="Calibri"/>
          <w:bCs/>
          <w:lang w:eastAsia="en-US"/>
        </w:rPr>
        <w:t xml:space="preserve">V objektu SO01 bude obnovena jedna příčka. Nová příčka bude umístěna v poloze původní příčky (původní příčka odstraněna z důvodu statických poruch). Před vyzděním příčky bude v jejím půdoryse zbudován podkladní beton a zřízena hydroizolace z asfaltových pásů. Následně bude provedeno zdění příčky z keramických tvárnic </w:t>
      </w:r>
      <w:proofErr w:type="spellStart"/>
      <w:r w:rsidR="00B74B10" w:rsidRPr="00C53AB0">
        <w:rPr>
          <w:rFonts w:eastAsia="Calibri"/>
          <w:bCs/>
          <w:lang w:eastAsia="en-US"/>
        </w:rPr>
        <w:t>tl</w:t>
      </w:r>
      <w:proofErr w:type="spellEnd"/>
      <w:r w:rsidR="00B74B10" w:rsidRPr="00C53AB0">
        <w:rPr>
          <w:rFonts w:eastAsia="Calibri"/>
          <w:bCs/>
          <w:lang w:eastAsia="en-US"/>
        </w:rPr>
        <w:t xml:space="preserve">. 300 mm. Do nové obvodové stěny z prolévaných tvárnic bude příčka kotvena ocelovými pásky, do stávajícího plynosilikátového zdiva bude příčka kotvena na ozuby do vysekaných kapes (kapsa v každém </w:t>
      </w:r>
      <w:r w:rsidR="00C53AB0" w:rsidRPr="00C53AB0">
        <w:rPr>
          <w:rFonts w:eastAsia="Calibri"/>
          <w:bCs/>
          <w:lang w:eastAsia="en-US"/>
        </w:rPr>
        <w:t xml:space="preserve">druhém </w:t>
      </w:r>
      <w:proofErr w:type="spellStart"/>
      <w:r w:rsidR="00C53AB0" w:rsidRPr="00C53AB0">
        <w:rPr>
          <w:rFonts w:eastAsia="Calibri"/>
          <w:bCs/>
          <w:lang w:eastAsia="en-US"/>
        </w:rPr>
        <w:t>šáru</w:t>
      </w:r>
      <w:proofErr w:type="spellEnd"/>
      <w:r w:rsidR="00C53AB0" w:rsidRPr="00C53AB0">
        <w:rPr>
          <w:rFonts w:eastAsia="Calibri"/>
          <w:bCs/>
          <w:lang w:eastAsia="en-US"/>
        </w:rPr>
        <w:t>).</w:t>
      </w:r>
      <w:r w:rsidR="00C53AB0">
        <w:rPr>
          <w:rFonts w:eastAsia="Calibri"/>
          <w:bCs/>
          <w:lang w:eastAsia="en-US"/>
        </w:rPr>
        <w:t xml:space="preserve"> Společně s průvlakem nad průčelní stěnou (tzn. společně, vy stejné výšce) bude vylit konstrukční věnec o výšce 250 mm</w:t>
      </w:r>
      <w:r w:rsidR="000C613E">
        <w:rPr>
          <w:rFonts w:eastAsia="Calibri"/>
          <w:bCs/>
          <w:lang w:eastAsia="en-US"/>
        </w:rPr>
        <w:t xml:space="preserve"> (vyztužit pruty R12 v každém rohu, třmínky R6 ve sponu 250 mm)</w:t>
      </w:r>
      <w:r w:rsidR="00C53AB0">
        <w:rPr>
          <w:rFonts w:eastAsia="Calibri"/>
          <w:bCs/>
          <w:lang w:eastAsia="en-US"/>
        </w:rPr>
        <w:t xml:space="preserve">. Zeď bude zděna i nad úrovní věnce, zakončena bude těsně pod střešní krytinou. Zdivo bude nahozeno jádrovou omítkou, následně potaženo štukem.  </w:t>
      </w:r>
    </w:p>
    <w:p w14:paraId="23D186EB" w14:textId="77777777" w:rsidR="009813BA" w:rsidRPr="00FD64F2" w:rsidRDefault="009813BA" w:rsidP="00512BD0">
      <w:pPr>
        <w:ind w:left="0" w:firstLine="0"/>
        <w:rPr>
          <w:rFonts w:eastAsia="Calibri"/>
          <w:bCs/>
          <w:highlight w:val="red"/>
          <w:lang w:eastAsia="en-US"/>
        </w:rPr>
      </w:pPr>
    </w:p>
    <w:p w14:paraId="133486BE" w14:textId="77777777" w:rsidR="00A95ABD" w:rsidRPr="007E6942" w:rsidRDefault="00A95ABD" w:rsidP="003A6393">
      <w:pPr>
        <w:ind w:left="0" w:firstLine="0"/>
        <w:rPr>
          <w:rFonts w:eastAsiaTheme="minorHAnsi"/>
          <w:b/>
          <w:bCs/>
          <w:i/>
          <w:iCs/>
          <w:u w:val="single"/>
          <w:lang w:eastAsia="en-US"/>
        </w:rPr>
      </w:pPr>
    </w:p>
    <w:p w14:paraId="230D65E2" w14:textId="77777777" w:rsidR="00397578" w:rsidRPr="007E6942" w:rsidRDefault="00397578" w:rsidP="00E6162C">
      <w:pPr>
        <w:ind w:firstLine="0"/>
        <w:rPr>
          <w:rFonts w:eastAsiaTheme="minorHAnsi"/>
          <w:b/>
          <w:bCs/>
          <w:i/>
          <w:iCs/>
          <w:lang w:eastAsia="en-US"/>
        </w:rPr>
      </w:pPr>
      <w:r w:rsidRPr="007E6942">
        <w:rPr>
          <w:rFonts w:eastAsiaTheme="minorHAnsi"/>
          <w:b/>
          <w:bCs/>
          <w:i/>
          <w:iCs/>
          <w:lang w:eastAsia="en-US"/>
        </w:rPr>
        <w:t>Stropy a překlady</w:t>
      </w:r>
    </w:p>
    <w:p w14:paraId="540A4DAA" w14:textId="12E1B4FA" w:rsidR="00397578" w:rsidRPr="007E6942" w:rsidRDefault="00397578" w:rsidP="00E6162C">
      <w:pPr>
        <w:ind w:firstLine="0"/>
        <w:rPr>
          <w:rFonts w:eastAsia="Calibri"/>
          <w:bCs/>
          <w:lang w:eastAsia="en-US"/>
        </w:rPr>
      </w:pPr>
    </w:p>
    <w:p w14:paraId="77E8A705" w14:textId="2394F1CC" w:rsidR="00535BAF" w:rsidRDefault="00535BAF" w:rsidP="00E6162C">
      <w:pPr>
        <w:ind w:firstLine="0"/>
        <w:rPr>
          <w:rFonts w:eastAsia="Calibri"/>
          <w:bCs/>
          <w:lang w:eastAsia="en-US"/>
        </w:rPr>
      </w:pPr>
      <w:r w:rsidRPr="007E6942">
        <w:rPr>
          <w:rFonts w:eastAsia="Calibri"/>
          <w:bCs/>
          <w:lang w:eastAsia="en-US"/>
        </w:rPr>
        <w:tab/>
        <w:t xml:space="preserve">V budově se nenacházejí tvrdé stropy. Ocelová příhradová střešní konstrukce zároveň nese i podhledy. Střešní konstrukce i podhledy jsou popsány v oddílech níže. </w:t>
      </w:r>
      <w:r w:rsidRPr="007E6942">
        <w:rPr>
          <w:rFonts w:eastAsia="Calibri"/>
          <w:bCs/>
          <w:lang w:eastAsia="en-US"/>
        </w:rPr>
        <w:tab/>
      </w:r>
      <w:r w:rsidRPr="007E6942">
        <w:rPr>
          <w:rFonts w:eastAsia="Calibri"/>
          <w:bCs/>
          <w:lang w:eastAsia="en-US"/>
        </w:rPr>
        <w:tab/>
      </w:r>
      <w:r w:rsidRPr="007E6942">
        <w:rPr>
          <w:rFonts w:eastAsia="Calibri"/>
          <w:bCs/>
          <w:lang w:eastAsia="en-US"/>
        </w:rPr>
        <w:tab/>
      </w:r>
      <w:r w:rsidRPr="007E6942">
        <w:rPr>
          <w:rFonts w:eastAsia="Calibri"/>
          <w:bCs/>
          <w:lang w:eastAsia="en-US"/>
        </w:rPr>
        <w:tab/>
        <w:t xml:space="preserve">Tato dokumentace navrhuje zřízení nových překladů. Bude se jednat o železobetonový překlad nade vraty. Předklad bude průběžný po celé délce budovy. </w:t>
      </w:r>
      <w:r w:rsidR="007E6942" w:rsidRPr="007E6942">
        <w:rPr>
          <w:rFonts w:eastAsia="Calibri"/>
          <w:bCs/>
          <w:lang w:eastAsia="en-US"/>
        </w:rPr>
        <w:t>Překlady jsou specifické pro oba objekty, konkrétní řešení dle statické části této PD. Pokud bude na stavbě zjištěna nutnost úpravy průřezových rozměrů věnce, je tuto skutečnost nutné zavčasu konzultovat s projektantem stavby.</w:t>
      </w:r>
      <w:r w:rsidR="00A95ABD">
        <w:rPr>
          <w:rFonts w:eastAsia="Calibri"/>
          <w:bCs/>
          <w:lang w:eastAsia="en-US"/>
        </w:rPr>
        <w:t xml:space="preserve"> Překlady budou kotveny pomocí lepené výztuže do stávajících stěn (předpoklad na každém konci průvlaku 4x prut </w:t>
      </w:r>
      <w:proofErr w:type="spellStart"/>
      <w:r w:rsidR="00A95ABD">
        <w:rPr>
          <w:rFonts w:eastAsia="Calibri"/>
          <w:bCs/>
          <w:lang w:eastAsia="en-US"/>
        </w:rPr>
        <w:t>prům</w:t>
      </w:r>
      <w:proofErr w:type="spellEnd"/>
      <w:r w:rsidR="00A95ABD">
        <w:rPr>
          <w:rFonts w:eastAsia="Calibri"/>
          <w:bCs/>
          <w:lang w:eastAsia="en-US"/>
        </w:rPr>
        <w:t xml:space="preserve">. 12 mm – vše dle statiky).  </w:t>
      </w:r>
    </w:p>
    <w:p w14:paraId="362F99D8" w14:textId="5B2DD254" w:rsidR="00EC47E5" w:rsidRDefault="00EC47E5" w:rsidP="00EC47E5">
      <w:pPr>
        <w:ind w:left="0" w:firstLine="0"/>
        <w:rPr>
          <w:rFonts w:eastAsia="Calibri"/>
          <w:bCs/>
          <w:lang w:eastAsia="en-US"/>
        </w:rPr>
      </w:pPr>
    </w:p>
    <w:p w14:paraId="195CD4AB" w14:textId="7BB65042" w:rsidR="00EC47E5" w:rsidRDefault="00EC47E5" w:rsidP="00EC47E5">
      <w:pPr>
        <w:ind w:left="0" w:firstLine="0"/>
        <w:rPr>
          <w:rFonts w:eastAsia="Calibri"/>
          <w:bCs/>
          <w:lang w:eastAsia="en-US"/>
        </w:rPr>
      </w:pPr>
    </w:p>
    <w:p w14:paraId="1C31F169" w14:textId="4306FF51" w:rsidR="00160BE4" w:rsidRDefault="00160BE4" w:rsidP="00EC47E5">
      <w:pPr>
        <w:ind w:left="0" w:firstLine="0"/>
        <w:rPr>
          <w:rFonts w:eastAsia="Calibri"/>
          <w:bCs/>
          <w:lang w:eastAsia="en-US"/>
        </w:rPr>
      </w:pPr>
    </w:p>
    <w:p w14:paraId="7E7DACC6" w14:textId="365A2CC7" w:rsidR="00160BE4" w:rsidRDefault="00160BE4" w:rsidP="00EC47E5">
      <w:pPr>
        <w:ind w:left="0" w:firstLine="0"/>
        <w:rPr>
          <w:rFonts w:eastAsia="Calibri"/>
          <w:bCs/>
          <w:lang w:eastAsia="en-US"/>
        </w:rPr>
      </w:pPr>
    </w:p>
    <w:p w14:paraId="3C74AA15" w14:textId="62ADAEA9" w:rsidR="00160BE4" w:rsidRDefault="00160BE4" w:rsidP="00EC47E5">
      <w:pPr>
        <w:ind w:left="0" w:firstLine="0"/>
        <w:rPr>
          <w:rFonts w:eastAsia="Calibri"/>
          <w:bCs/>
          <w:lang w:eastAsia="en-US"/>
        </w:rPr>
      </w:pPr>
    </w:p>
    <w:p w14:paraId="3C126ABA" w14:textId="2995398A" w:rsidR="00160BE4" w:rsidRDefault="00160BE4" w:rsidP="00EC47E5">
      <w:pPr>
        <w:ind w:left="0" w:firstLine="0"/>
        <w:rPr>
          <w:rFonts w:eastAsia="Calibri"/>
          <w:bCs/>
          <w:lang w:eastAsia="en-US"/>
        </w:rPr>
      </w:pPr>
    </w:p>
    <w:p w14:paraId="5CCD200C" w14:textId="4453600C" w:rsidR="00160BE4" w:rsidRDefault="00160BE4" w:rsidP="00EC47E5">
      <w:pPr>
        <w:ind w:left="0" w:firstLine="0"/>
        <w:rPr>
          <w:rFonts w:eastAsia="Calibri"/>
          <w:bCs/>
          <w:lang w:eastAsia="en-US"/>
        </w:rPr>
      </w:pPr>
    </w:p>
    <w:p w14:paraId="4D989795" w14:textId="71FC0631" w:rsidR="00160BE4" w:rsidRDefault="00160BE4" w:rsidP="00EC47E5">
      <w:pPr>
        <w:ind w:left="0" w:firstLine="0"/>
        <w:rPr>
          <w:rFonts w:eastAsia="Calibri"/>
          <w:bCs/>
          <w:lang w:eastAsia="en-US"/>
        </w:rPr>
      </w:pPr>
    </w:p>
    <w:p w14:paraId="6C86888C" w14:textId="003161B8" w:rsidR="00160BE4" w:rsidRDefault="00160BE4" w:rsidP="00EC47E5">
      <w:pPr>
        <w:ind w:left="0" w:firstLine="0"/>
        <w:rPr>
          <w:rFonts w:eastAsia="Calibri"/>
          <w:bCs/>
          <w:lang w:eastAsia="en-US"/>
        </w:rPr>
      </w:pPr>
    </w:p>
    <w:p w14:paraId="017E70E4" w14:textId="6ABD9246" w:rsidR="00160BE4" w:rsidRDefault="00160BE4" w:rsidP="00EC47E5">
      <w:pPr>
        <w:ind w:left="0" w:firstLine="0"/>
        <w:rPr>
          <w:rFonts w:eastAsia="Calibri"/>
          <w:bCs/>
          <w:lang w:eastAsia="en-US"/>
        </w:rPr>
      </w:pPr>
    </w:p>
    <w:p w14:paraId="05A17F88" w14:textId="1FA63304" w:rsidR="00160BE4" w:rsidRDefault="00160BE4" w:rsidP="00EC47E5">
      <w:pPr>
        <w:ind w:left="0" w:firstLine="0"/>
        <w:rPr>
          <w:rFonts w:eastAsia="Calibri"/>
          <w:bCs/>
          <w:lang w:eastAsia="en-US"/>
        </w:rPr>
      </w:pPr>
    </w:p>
    <w:p w14:paraId="45FFD32E" w14:textId="0255646E" w:rsidR="00160BE4" w:rsidRDefault="00160BE4" w:rsidP="00EC47E5">
      <w:pPr>
        <w:ind w:left="0" w:firstLine="0"/>
        <w:rPr>
          <w:rFonts w:eastAsia="Calibri"/>
          <w:bCs/>
          <w:lang w:eastAsia="en-US"/>
        </w:rPr>
      </w:pPr>
    </w:p>
    <w:p w14:paraId="20FA85D6" w14:textId="45ED2D39" w:rsidR="00160BE4" w:rsidRDefault="00160BE4" w:rsidP="00EC47E5">
      <w:pPr>
        <w:ind w:left="0" w:firstLine="0"/>
        <w:rPr>
          <w:rFonts w:eastAsia="Calibri"/>
          <w:bCs/>
          <w:lang w:eastAsia="en-US"/>
        </w:rPr>
      </w:pPr>
    </w:p>
    <w:p w14:paraId="36ECC351" w14:textId="340DCB93" w:rsidR="00160BE4" w:rsidRDefault="00160BE4" w:rsidP="00EC47E5">
      <w:pPr>
        <w:ind w:left="0" w:firstLine="0"/>
        <w:rPr>
          <w:rFonts w:eastAsia="Calibri"/>
          <w:bCs/>
          <w:lang w:eastAsia="en-US"/>
        </w:rPr>
      </w:pPr>
    </w:p>
    <w:p w14:paraId="10479561" w14:textId="253A6EF3" w:rsidR="00160BE4" w:rsidRDefault="00160BE4" w:rsidP="00EC47E5">
      <w:pPr>
        <w:ind w:left="0" w:firstLine="0"/>
        <w:rPr>
          <w:rFonts w:eastAsia="Calibri"/>
          <w:bCs/>
          <w:lang w:eastAsia="en-US"/>
        </w:rPr>
      </w:pPr>
    </w:p>
    <w:p w14:paraId="4DBF2968" w14:textId="39A45F69" w:rsidR="00160BE4" w:rsidRDefault="00160BE4" w:rsidP="00EC47E5">
      <w:pPr>
        <w:ind w:left="0" w:firstLine="0"/>
        <w:rPr>
          <w:rFonts w:eastAsia="Calibri"/>
          <w:bCs/>
          <w:lang w:eastAsia="en-US"/>
        </w:rPr>
      </w:pPr>
    </w:p>
    <w:p w14:paraId="71ED16CF" w14:textId="2F90F0F8" w:rsidR="00160BE4" w:rsidRDefault="00160BE4" w:rsidP="00EC47E5">
      <w:pPr>
        <w:ind w:left="0" w:firstLine="0"/>
        <w:rPr>
          <w:rFonts w:eastAsia="Calibri"/>
          <w:bCs/>
          <w:lang w:eastAsia="en-US"/>
        </w:rPr>
      </w:pPr>
    </w:p>
    <w:p w14:paraId="667937FA" w14:textId="53656283" w:rsidR="00160BE4" w:rsidRDefault="00160BE4" w:rsidP="00EC47E5">
      <w:pPr>
        <w:ind w:left="0" w:firstLine="0"/>
        <w:rPr>
          <w:rFonts w:eastAsia="Calibri"/>
          <w:bCs/>
          <w:lang w:eastAsia="en-US"/>
        </w:rPr>
      </w:pPr>
    </w:p>
    <w:p w14:paraId="73811C9F" w14:textId="3B33E238" w:rsidR="00160BE4" w:rsidRDefault="00160BE4" w:rsidP="00EC47E5">
      <w:pPr>
        <w:ind w:left="0" w:firstLine="0"/>
        <w:rPr>
          <w:rFonts w:eastAsia="Calibri"/>
          <w:bCs/>
          <w:lang w:eastAsia="en-US"/>
        </w:rPr>
      </w:pPr>
    </w:p>
    <w:p w14:paraId="507A4BE5" w14:textId="77777777" w:rsidR="00160BE4" w:rsidRDefault="00160BE4" w:rsidP="00EC47E5">
      <w:pPr>
        <w:ind w:left="0" w:firstLine="0"/>
        <w:rPr>
          <w:rFonts w:eastAsia="Calibri"/>
          <w:bCs/>
          <w:lang w:eastAsia="en-US"/>
        </w:rPr>
      </w:pPr>
    </w:p>
    <w:p w14:paraId="04FE260C" w14:textId="065A107C" w:rsidR="00EC47E5" w:rsidRPr="00E0296C" w:rsidRDefault="00EC47E5" w:rsidP="00EC47E5">
      <w:pPr>
        <w:ind w:left="0"/>
        <w:rPr>
          <w:b/>
          <w:i/>
          <w:iCs/>
          <w:spacing w:val="2"/>
        </w:rPr>
      </w:pPr>
      <w:r w:rsidRPr="00E0296C">
        <w:rPr>
          <w:b/>
          <w:i/>
          <w:iCs/>
          <w:spacing w:val="2"/>
        </w:rPr>
        <w:lastRenderedPageBreak/>
        <w:t>P</w:t>
      </w:r>
      <w:r>
        <w:rPr>
          <w:b/>
          <w:i/>
          <w:iCs/>
          <w:spacing w:val="2"/>
        </w:rPr>
        <w:t>o</w:t>
      </w:r>
      <w:r w:rsidRPr="00E0296C">
        <w:rPr>
          <w:b/>
          <w:i/>
          <w:iCs/>
          <w:spacing w:val="2"/>
        </w:rPr>
        <w:t>dhledy</w:t>
      </w:r>
    </w:p>
    <w:p w14:paraId="2506442C" w14:textId="77777777" w:rsidR="00EC47E5" w:rsidRPr="00E0296C" w:rsidRDefault="00EC47E5" w:rsidP="00EC47E5">
      <w:pPr>
        <w:rPr>
          <w:bCs/>
          <w:spacing w:val="2"/>
        </w:rPr>
      </w:pPr>
    </w:p>
    <w:p w14:paraId="7C720D18" w14:textId="00FB6B9A" w:rsidR="00EC47E5" w:rsidRDefault="00EC47E5" w:rsidP="00EC47E5">
      <w:pPr>
        <w:rPr>
          <w:rFonts w:eastAsiaTheme="minorHAnsi"/>
          <w:lang w:eastAsia="en-US"/>
        </w:rPr>
      </w:pPr>
      <w:r>
        <w:rPr>
          <w:bCs/>
          <w:spacing w:val="2"/>
        </w:rPr>
        <w:t>Na objektech budou použity dva podhledové systémy. Jeden interiérový a druhý exteriérový, pod střešními přesahy.</w:t>
      </w:r>
      <w:r>
        <w:rPr>
          <w:bCs/>
          <w:spacing w:val="2"/>
        </w:rPr>
        <w:tab/>
      </w:r>
      <w:r>
        <w:rPr>
          <w:bCs/>
          <w:spacing w:val="2"/>
        </w:rPr>
        <w:tab/>
      </w:r>
      <w:r>
        <w:rPr>
          <w:bCs/>
          <w:spacing w:val="2"/>
        </w:rPr>
        <w:tab/>
      </w:r>
      <w:r>
        <w:rPr>
          <w:bCs/>
          <w:spacing w:val="2"/>
        </w:rPr>
        <w:tab/>
      </w:r>
      <w:r>
        <w:rPr>
          <w:bCs/>
          <w:spacing w:val="2"/>
        </w:rPr>
        <w:tab/>
      </w:r>
      <w:r>
        <w:rPr>
          <w:bCs/>
          <w:spacing w:val="2"/>
        </w:rPr>
        <w:tab/>
      </w:r>
      <w:r>
        <w:rPr>
          <w:bCs/>
          <w:spacing w:val="2"/>
        </w:rPr>
        <w:tab/>
      </w:r>
      <w:r>
        <w:rPr>
          <w:bCs/>
          <w:spacing w:val="2"/>
        </w:rPr>
        <w:tab/>
      </w:r>
      <w:r>
        <w:rPr>
          <w:bCs/>
          <w:spacing w:val="2"/>
        </w:rPr>
        <w:tab/>
        <w:t xml:space="preserve">Interiérový bude tvořen ocelovými plechy </w:t>
      </w:r>
      <w:r>
        <w:t xml:space="preserve">TR40-0,63 mm s </w:t>
      </w:r>
      <w:r>
        <w:rPr>
          <w:rFonts w:eastAsiaTheme="minorHAnsi"/>
          <w:lang w:eastAsia="en-US"/>
        </w:rPr>
        <w:t>polyuretanovým lakem jakožto povrchovou úpravou. Podhled bude fungovat jako parotěsná konstrukce, proto je nutné provést určitá opatření. Před samotnou pokládkou plechů je nutné na koruně všech obvodových konstrukcí pohledu zřídit těsnění. Na očištěnou a vyrovnanou korunu zdiva bude při vnitřním okraji položena housenka trvale pružného tmelu, na kter</w:t>
      </w:r>
      <w:r w:rsidR="00BE149E">
        <w:rPr>
          <w:rFonts w:eastAsiaTheme="minorHAnsi"/>
          <w:lang w:eastAsia="en-US"/>
        </w:rPr>
        <w:t>ou</w:t>
      </w:r>
      <w:r>
        <w:rPr>
          <w:rFonts w:eastAsiaTheme="minorHAnsi"/>
          <w:lang w:eastAsia="en-US"/>
        </w:rPr>
        <w:t xml:space="preserve"> bude následně přiklopen pozinkovaný / poplastovaný plech o šíři cca 200 mm a </w:t>
      </w:r>
      <w:proofErr w:type="spellStart"/>
      <w:r>
        <w:rPr>
          <w:rFonts w:eastAsiaTheme="minorHAnsi"/>
          <w:lang w:eastAsia="en-US"/>
        </w:rPr>
        <w:t>tl</w:t>
      </w:r>
      <w:proofErr w:type="spellEnd"/>
      <w:r>
        <w:rPr>
          <w:rFonts w:eastAsiaTheme="minorHAnsi"/>
          <w:lang w:eastAsia="en-US"/>
        </w:rPr>
        <w:t xml:space="preserve">. 1 mm. Ke koruně zdiva bude plech přichycen pomocí vrutů. Plech bude přečnívat do prostoru interiérů. Na přečnívající konec bude zespodu podlepena pěnová těsnící lišta pro trapézové plechy. Po osazení podhledových plechů bude spojení podhledu se stěnou těsné. Více dle výkresu příslušného detailu. V případě potřeby je možné výše popsaný pozinkovaný plech ohnout do tvaru písmene L a jeho ukotvení k obvodové stěně provést nikoli na korunu, ale z boku. Samotné plechy podhledu budou ukládány rozdílnými způsoby. Na SO01 se pod konstrukcí střechy nacházejí </w:t>
      </w:r>
      <w:proofErr w:type="spellStart"/>
      <w:r>
        <w:rPr>
          <w:rFonts w:eastAsiaTheme="minorHAnsi"/>
          <w:lang w:eastAsia="en-US"/>
        </w:rPr>
        <w:t>podvěšené</w:t>
      </w:r>
      <w:proofErr w:type="spellEnd"/>
      <w:r>
        <w:rPr>
          <w:rFonts w:eastAsiaTheme="minorHAnsi"/>
          <w:lang w:eastAsia="en-US"/>
        </w:rPr>
        <w:t xml:space="preserve"> </w:t>
      </w:r>
      <w:proofErr w:type="spellStart"/>
      <w:r>
        <w:rPr>
          <w:rFonts w:eastAsiaTheme="minorHAnsi"/>
          <w:lang w:eastAsia="en-US"/>
        </w:rPr>
        <w:t>jeklové</w:t>
      </w:r>
      <w:proofErr w:type="spellEnd"/>
      <w:r>
        <w:rPr>
          <w:rFonts w:eastAsiaTheme="minorHAnsi"/>
          <w:lang w:eastAsia="en-US"/>
        </w:rPr>
        <w:t xml:space="preserve"> profily. Ty budou, stejně jako zbytek konstrukce krovu, zachovány, zbaveny původního nátěru a nově natřeny. K těmto </w:t>
      </w:r>
      <w:proofErr w:type="spellStart"/>
      <w:r>
        <w:rPr>
          <w:rFonts w:eastAsiaTheme="minorHAnsi"/>
          <w:lang w:eastAsia="en-US"/>
        </w:rPr>
        <w:t>jeklům</w:t>
      </w:r>
      <w:proofErr w:type="spellEnd"/>
      <w:r>
        <w:rPr>
          <w:rFonts w:eastAsiaTheme="minorHAnsi"/>
          <w:lang w:eastAsia="en-US"/>
        </w:rPr>
        <w:t xml:space="preserve"> bude podhled kotven v každé vlně pomocí samořezných šroubů s gumovou podložkou. Předpokládá se, že stávající jekl má sílu stěny min. 2 mm – nutno ověřit na stavbě. U SO02 bude podhled ložen pod kulaté profily, proto budou pro jeho uchycení použity háčky. Půjde o háčky z ocelové kulatiny zohýbané do tvaru písmene U. Kulatina bude pozinkována, oba konce opatřeny závitem. Háček bude zavěšen na kulatý profil, konce háčku projdou skrze předpřipravené otvory v plechu pod podhled a zde dojde k zašroubování pomocí sestavy matka – kovová </w:t>
      </w:r>
      <w:proofErr w:type="gramStart"/>
      <w:r>
        <w:rPr>
          <w:rFonts w:eastAsiaTheme="minorHAnsi"/>
          <w:lang w:eastAsia="en-US"/>
        </w:rPr>
        <w:t>podložka- gumová</w:t>
      </w:r>
      <w:proofErr w:type="gramEnd"/>
      <w:r>
        <w:rPr>
          <w:rFonts w:eastAsiaTheme="minorHAnsi"/>
          <w:lang w:eastAsia="en-US"/>
        </w:rPr>
        <w:t xml:space="preserve"> podložka. Kotvení v každé druhé vlně, vlny prostřídávat. </w:t>
      </w:r>
    </w:p>
    <w:p w14:paraId="3E6D4C01" w14:textId="77777777" w:rsidR="00EC47E5" w:rsidRDefault="00EC47E5" w:rsidP="00EC47E5">
      <w:pPr>
        <w:rPr>
          <w:rFonts w:eastAsiaTheme="minorHAnsi"/>
          <w:lang w:eastAsia="en-US"/>
        </w:rPr>
      </w:pPr>
      <w:r>
        <w:rPr>
          <w:rFonts w:eastAsiaTheme="minorHAnsi"/>
          <w:lang w:eastAsia="en-US"/>
        </w:rPr>
        <w:t xml:space="preserve">Před osazením podhledových plechů bude na styčné okraje každého jednotlivého dílu plechu aplikována trvale pružná tmelová hmota. Tím dojde k zatěsnění všech spár a podhled tak bude fungovat jako parotěsný.     </w:t>
      </w:r>
    </w:p>
    <w:p w14:paraId="020986A1" w14:textId="77777777" w:rsidR="00EC47E5" w:rsidRDefault="00EC47E5" w:rsidP="00EC47E5">
      <w:pPr>
        <w:rPr>
          <w:bCs/>
          <w:spacing w:val="2"/>
        </w:rPr>
      </w:pPr>
      <w:r>
        <w:rPr>
          <w:rFonts w:eastAsiaTheme="minorHAnsi"/>
          <w:lang w:eastAsia="en-US"/>
        </w:rPr>
        <w:t>Na podhled bude ložena tepelná izolace pro udržení tepelné stálosti v objektu. Půjde o měkkou minerální vatu o celkové tloušťce 200 mm (</w:t>
      </w:r>
      <w:r w:rsidRPr="00851242">
        <w:rPr>
          <w:rFonts w:eastAsiaTheme="minorHAnsi" w:cs="Arial"/>
          <w:color w:val="000000"/>
          <w:szCs w:val="20"/>
          <w:lang w:eastAsia="en-US"/>
        </w:rPr>
        <w:t>λ ≤ 0,041 W/</w:t>
      </w:r>
      <w:proofErr w:type="spellStart"/>
      <w:r w:rsidRPr="00851242">
        <w:rPr>
          <w:rFonts w:eastAsiaTheme="minorHAnsi" w:cs="Arial"/>
          <w:color w:val="000000"/>
          <w:szCs w:val="20"/>
          <w:lang w:eastAsia="en-US"/>
        </w:rPr>
        <w:t>mK</w:t>
      </w:r>
      <w:proofErr w:type="spellEnd"/>
      <w:r>
        <w:rPr>
          <w:rFonts w:eastAsiaTheme="minorHAnsi"/>
          <w:lang w:eastAsia="en-US"/>
        </w:rPr>
        <w:t>). Vata bude ložena ve dvou vrstvách (tzn. v </w:t>
      </w:r>
      <w:proofErr w:type="spellStart"/>
      <w:r>
        <w:rPr>
          <w:rFonts w:eastAsiaTheme="minorHAnsi"/>
          <w:lang w:eastAsia="en-US"/>
        </w:rPr>
        <w:t>tl</w:t>
      </w:r>
      <w:proofErr w:type="spellEnd"/>
      <w:r>
        <w:rPr>
          <w:rFonts w:eastAsiaTheme="minorHAnsi"/>
          <w:lang w:eastAsia="en-US"/>
        </w:rPr>
        <w:t>. 2x 100 mm), svislé spáry mezi díly izolantů v obou vrstvách nesmí být pod sebou.</w:t>
      </w:r>
      <w:r>
        <w:rPr>
          <w:rFonts w:eastAsiaTheme="minorHAnsi"/>
          <w:lang w:eastAsia="en-US"/>
        </w:rPr>
        <w:tab/>
        <w:t xml:space="preserve">Dále je řešen pohled exteriérový. Jedná se o podhled pod střešními přesahy, stávající se skládá z vodorovné hliníkové části a svislé dřevěné. Obě části budou demontovány. Vodorovná část je k ocelové konstrukce přichycena přes dřevěné hranoly. Tyto hranoly budou zachovány, budou opatřeny fungicidním nátěrem. Na svislé části podhledu budou doplněny dřevěné hranoly o průřezu 40x40 mm, též opatřené fungicidním nátěrem. Na hranol umístěný blíže ke střešní krytině bude osazena mřížka proti vniku ptáků a hmyzu. Musí jít o typ mřížky, který se přizpůsobí vlně trapézového plechu. Nakonec bude osazen samotný podhled. Půjde o podhled perforovaný, kvůli provětrávání střešního prostoru. Je možné použít pozinkovaný / poplastovaný </w:t>
      </w:r>
      <w:proofErr w:type="spellStart"/>
      <w:r>
        <w:rPr>
          <w:rFonts w:eastAsiaTheme="minorHAnsi"/>
          <w:lang w:eastAsia="en-US"/>
        </w:rPr>
        <w:t>tahokov</w:t>
      </w:r>
      <w:proofErr w:type="spellEnd"/>
      <w:r>
        <w:rPr>
          <w:rFonts w:eastAsiaTheme="minorHAnsi"/>
          <w:lang w:eastAsia="en-US"/>
        </w:rPr>
        <w:t xml:space="preserve">, alternativně děrovaný plech, např. hliníkový. Uvažuje se, že materiál podhledu bude </w:t>
      </w:r>
      <w:proofErr w:type="spellStart"/>
      <w:r>
        <w:rPr>
          <w:rFonts w:eastAsiaTheme="minorHAnsi"/>
          <w:lang w:eastAsia="en-US"/>
        </w:rPr>
        <w:t>naohýbán</w:t>
      </w:r>
      <w:proofErr w:type="spellEnd"/>
      <w:r>
        <w:rPr>
          <w:rFonts w:eastAsiaTheme="minorHAnsi"/>
          <w:lang w:eastAsia="en-US"/>
        </w:rPr>
        <w:t xml:space="preserve"> tak, aby svislá a vodorovná část tvořily jeden díl (nebude pak nutné řešit dodatečný spojovací profil na nároží vodorovné a svislé části). Podhled bude kotven do dřevěných hranolů pomocí vrutů s podložkou. Při obvodové stěně bude použit ocelový (pozinkovaný / poplastovaný) L profil 50x50 mm kotvený do stěny vrutem. Na tento profil bude podhled uložen. Podhled bude řešen pomocí výkresu příslušného detailu.         </w:t>
      </w:r>
    </w:p>
    <w:p w14:paraId="427E6DCF" w14:textId="77777777" w:rsidR="00EC47E5" w:rsidRPr="00E0296C" w:rsidRDefault="00EC47E5" w:rsidP="00EC47E5">
      <w:pPr>
        <w:rPr>
          <w:bCs/>
          <w:spacing w:val="2"/>
        </w:rPr>
      </w:pPr>
    </w:p>
    <w:p w14:paraId="07477532" w14:textId="77777777" w:rsidR="00EC47E5" w:rsidRPr="00625805" w:rsidRDefault="00EC47E5" w:rsidP="00EC47E5">
      <w:pPr>
        <w:ind w:firstLine="0"/>
        <w:rPr>
          <w:b/>
        </w:rPr>
      </w:pPr>
      <w:r w:rsidRPr="00625805">
        <w:rPr>
          <w:b/>
        </w:rPr>
        <w:t>Při provádění stavby budou dodrženy následující technické normy:</w:t>
      </w:r>
    </w:p>
    <w:p w14:paraId="5B67C538" w14:textId="77777777" w:rsidR="00EC47E5" w:rsidRPr="00625805" w:rsidRDefault="00EC47E5" w:rsidP="00EC47E5">
      <w:pPr>
        <w:ind w:firstLine="0"/>
        <w:rPr>
          <w:b/>
        </w:rPr>
      </w:pPr>
    </w:p>
    <w:p w14:paraId="3705EF2E" w14:textId="77777777" w:rsidR="00EC47E5" w:rsidRPr="00625805" w:rsidRDefault="00EC47E5" w:rsidP="00EC47E5">
      <w:pPr>
        <w:ind w:firstLine="0"/>
        <w:rPr>
          <w:u w:val="single"/>
        </w:rPr>
      </w:pPr>
      <w:r w:rsidRPr="00625805">
        <w:rPr>
          <w:u w:val="single"/>
        </w:rPr>
        <w:t>ČSN  73 1901</w:t>
      </w:r>
    </w:p>
    <w:p w14:paraId="79B57885" w14:textId="77777777" w:rsidR="00EC47E5" w:rsidRPr="00625805" w:rsidRDefault="00EC47E5" w:rsidP="00EC47E5">
      <w:pPr>
        <w:ind w:firstLine="0"/>
      </w:pPr>
      <w:r w:rsidRPr="00625805">
        <w:t xml:space="preserve">Navrhování </w:t>
      </w:r>
      <w:proofErr w:type="gramStart"/>
      <w:r w:rsidRPr="00625805">
        <w:t>střech - Základní</w:t>
      </w:r>
      <w:proofErr w:type="gramEnd"/>
      <w:r w:rsidRPr="00625805">
        <w:t xml:space="preserve"> ustanovení</w:t>
      </w:r>
    </w:p>
    <w:p w14:paraId="41DD8B17" w14:textId="77777777" w:rsidR="00EC47E5" w:rsidRPr="00625805" w:rsidRDefault="00EC47E5" w:rsidP="00EC47E5">
      <w:pPr>
        <w:ind w:firstLine="0"/>
        <w:rPr>
          <w:u w:val="single"/>
        </w:rPr>
      </w:pPr>
      <w:r w:rsidRPr="00625805">
        <w:rPr>
          <w:u w:val="single"/>
        </w:rPr>
        <w:t>ČSN 73 0540</w:t>
      </w:r>
    </w:p>
    <w:p w14:paraId="6B2DC619" w14:textId="77777777" w:rsidR="00EC47E5" w:rsidRPr="00625805" w:rsidRDefault="00EC47E5" w:rsidP="00EC47E5">
      <w:pPr>
        <w:ind w:firstLine="0"/>
      </w:pPr>
      <w:r w:rsidRPr="00625805">
        <w:t>Tepelná ochrana budov</w:t>
      </w:r>
    </w:p>
    <w:p w14:paraId="561597A1" w14:textId="77777777" w:rsidR="00EC47E5" w:rsidRPr="00625805" w:rsidRDefault="00EC47E5" w:rsidP="00EC47E5">
      <w:pPr>
        <w:ind w:firstLine="0"/>
      </w:pPr>
      <w:r w:rsidRPr="00625805">
        <w:rPr>
          <w:u w:val="single"/>
        </w:rPr>
        <w:t>Zákon č. 309/2006 Sb.</w:t>
      </w:r>
      <w:r w:rsidRPr="00625805">
        <w:t xml:space="preserve"> o bezpečnosti práce a ochrany zdraví zaměstnanců, o požadavcích na pracoviště a pracovní prostředí, pracovní prostředky a zařízení, organizace práce, pracovní postupy a bezpečnostní značky</w:t>
      </w:r>
    </w:p>
    <w:p w14:paraId="1566E0B8" w14:textId="77777777" w:rsidR="00EC47E5" w:rsidRPr="00625805" w:rsidRDefault="00EC47E5" w:rsidP="00EC47E5">
      <w:pPr>
        <w:ind w:firstLine="0"/>
        <w:rPr>
          <w:u w:val="single"/>
        </w:rPr>
      </w:pPr>
      <w:r w:rsidRPr="00625805">
        <w:rPr>
          <w:u w:val="single"/>
        </w:rPr>
        <w:t xml:space="preserve">ČSN EN 795 </w:t>
      </w:r>
    </w:p>
    <w:p w14:paraId="26C7B588" w14:textId="77777777" w:rsidR="00EC47E5" w:rsidRPr="00625805" w:rsidRDefault="00EC47E5" w:rsidP="00EC47E5">
      <w:pPr>
        <w:ind w:firstLine="0"/>
      </w:pPr>
      <w:r w:rsidRPr="00625805">
        <w:t xml:space="preserve">Prostředky ochrany osob proti </w:t>
      </w:r>
      <w:proofErr w:type="gramStart"/>
      <w:r w:rsidRPr="00625805">
        <w:t>pádu - Kotvicí</w:t>
      </w:r>
      <w:proofErr w:type="gramEnd"/>
      <w:r w:rsidRPr="00625805">
        <w:t xml:space="preserve"> zařízení</w:t>
      </w:r>
    </w:p>
    <w:p w14:paraId="568BEF35" w14:textId="77777777" w:rsidR="00EC47E5" w:rsidRPr="00625805" w:rsidRDefault="00EC47E5" w:rsidP="00EC47E5">
      <w:pPr>
        <w:ind w:firstLine="0"/>
        <w:rPr>
          <w:u w:val="single"/>
        </w:rPr>
      </w:pPr>
      <w:r w:rsidRPr="00625805">
        <w:rPr>
          <w:u w:val="single"/>
        </w:rPr>
        <w:t>ČSN EN 517</w:t>
      </w:r>
    </w:p>
    <w:p w14:paraId="5164A50F" w14:textId="77777777" w:rsidR="00EC47E5" w:rsidRPr="00625805" w:rsidRDefault="00EC47E5" w:rsidP="00EC47E5">
      <w:pPr>
        <w:ind w:firstLine="0"/>
      </w:pPr>
      <w:r w:rsidRPr="00625805">
        <w:t xml:space="preserve">Prefabrikované příslušenství pro střešní </w:t>
      </w:r>
      <w:proofErr w:type="gramStart"/>
      <w:r w:rsidRPr="00625805">
        <w:t>krytiny - Bezpečnostní</w:t>
      </w:r>
      <w:proofErr w:type="gramEnd"/>
      <w:r w:rsidRPr="00625805">
        <w:t xml:space="preserve"> střešní háky</w:t>
      </w:r>
    </w:p>
    <w:p w14:paraId="1D1D245E" w14:textId="77777777" w:rsidR="00EC47E5" w:rsidRPr="00625805" w:rsidRDefault="00EC47E5" w:rsidP="00EC47E5">
      <w:pPr>
        <w:ind w:firstLine="0"/>
        <w:rPr>
          <w:u w:val="single"/>
        </w:rPr>
      </w:pPr>
      <w:r w:rsidRPr="00625805">
        <w:rPr>
          <w:u w:val="single"/>
        </w:rPr>
        <w:t>ČSN EN 341:2012</w:t>
      </w:r>
    </w:p>
    <w:p w14:paraId="0208DD8E" w14:textId="77777777" w:rsidR="00EC47E5" w:rsidRPr="00625805" w:rsidRDefault="00EC47E5" w:rsidP="00EC47E5">
      <w:pPr>
        <w:ind w:firstLine="0"/>
      </w:pPr>
      <w:r w:rsidRPr="00625805">
        <w:t xml:space="preserve">Osobní ochranné prostředky proti pádům z </w:t>
      </w:r>
      <w:proofErr w:type="gramStart"/>
      <w:r w:rsidRPr="00625805">
        <w:t>výšky - Slaňovací</w:t>
      </w:r>
      <w:proofErr w:type="gramEnd"/>
      <w:r w:rsidRPr="00625805">
        <w:t xml:space="preserve"> zařízení pro záchranu</w:t>
      </w:r>
    </w:p>
    <w:p w14:paraId="292834EE" w14:textId="77777777" w:rsidR="00EC47E5" w:rsidRPr="00625805" w:rsidRDefault="00EC47E5" w:rsidP="00EC47E5">
      <w:pPr>
        <w:ind w:firstLine="0"/>
        <w:rPr>
          <w:u w:val="single"/>
        </w:rPr>
      </w:pPr>
      <w:r w:rsidRPr="00625805">
        <w:rPr>
          <w:u w:val="single"/>
        </w:rPr>
        <w:t xml:space="preserve">ČSN EN 353-1:2003 </w:t>
      </w:r>
    </w:p>
    <w:p w14:paraId="0683459D" w14:textId="77777777" w:rsidR="00EC47E5" w:rsidRPr="00625805" w:rsidRDefault="00EC47E5" w:rsidP="00EC47E5">
      <w:pPr>
        <w:ind w:firstLine="0"/>
      </w:pPr>
      <w:r w:rsidRPr="00625805">
        <w:t xml:space="preserve">Osobní ochranné prostředky proti pádům z </w:t>
      </w:r>
      <w:proofErr w:type="gramStart"/>
      <w:r w:rsidRPr="00625805">
        <w:t>výšky- Pohyblivé</w:t>
      </w:r>
      <w:proofErr w:type="gramEnd"/>
      <w:r w:rsidRPr="00625805">
        <w:t xml:space="preserve"> zachycovače pádu - pevné vedení</w:t>
      </w:r>
    </w:p>
    <w:p w14:paraId="75125686" w14:textId="77777777" w:rsidR="00EC47E5" w:rsidRPr="00625805" w:rsidRDefault="00EC47E5" w:rsidP="00EC47E5">
      <w:pPr>
        <w:ind w:firstLine="0"/>
        <w:rPr>
          <w:u w:val="single"/>
        </w:rPr>
      </w:pPr>
      <w:r w:rsidRPr="00625805">
        <w:rPr>
          <w:u w:val="single"/>
        </w:rPr>
        <w:lastRenderedPageBreak/>
        <w:t>ČSN EN 353-2:2003</w:t>
      </w:r>
    </w:p>
    <w:p w14:paraId="5B8E3F40" w14:textId="77777777" w:rsidR="00EC47E5" w:rsidRPr="00625805" w:rsidRDefault="00EC47E5" w:rsidP="00EC47E5">
      <w:pPr>
        <w:ind w:firstLine="0"/>
      </w:pPr>
      <w:r w:rsidRPr="00625805">
        <w:t xml:space="preserve">Osobní ochranné prostředky proti pádům z </w:t>
      </w:r>
      <w:proofErr w:type="gramStart"/>
      <w:r w:rsidRPr="00625805">
        <w:t>výšky - Pohyblivé</w:t>
      </w:r>
      <w:proofErr w:type="gramEnd"/>
      <w:r w:rsidRPr="00625805">
        <w:t xml:space="preserve"> zachycovače pádu - poddajné vedení</w:t>
      </w:r>
    </w:p>
    <w:p w14:paraId="7B1D5BBA" w14:textId="77777777" w:rsidR="00EC47E5" w:rsidRPr="00625805" w:rsidRDefault="00EC47E5" w:rsidP="00EC47E5">
      <w:pPr>
        <w:ind w:firstLine="0"/>
        <w:rPr>
          <w:u w:val="single"/>
        </w:rPr>
      </w:pPr>
      <w:r w:rsidRPr="00625805">
        <w:rPr>
          <w:u w:val="single"/>
        </w:rPr>
        <w:t>ČSN EN 354:2011</w:t>
      </w:r>
    </w:p>
    <w:p w14:paraId="3054FAD6" w14:textId="77777777" w:rsidR="00EC47E5" w:rsidRPr="00625805" w:rsidRDefault="00EC47E5" w:rsidP="00EC47E5">
      <w:pPr>
        <w:ind w:firstLine="0"/>
      </w:pPr>
      <w:r w:rsidRPr="00625805">
        <w:t xml:space="preserve">Osobní ochranné prostředky proti pádům z </w:t>
      </w:r>
      <w:proofErr w:type="gramStart"/>
      <w:r w:rsidRPr="00625805">
        <w:t>výšky- Spojovací</w:t>
      </w:r>
      <w:proofErr w:type="gramEnd"/>
      <w:r w:rsidRPr="00625805">
        <w:t xml:space="preserve"> prostředky</w:t>
      </w:r>
    </w:p>
    <w:p w14:paraId="4727BEC8" w14:textId="77777777" w:rsidR="00EC47E5" w:rsidRPr="00625805" w:rsidRDefault="00EC47E5" w:rsidP="00EC47E5">
      <w:pPr>
        <w:ind w:firstLine="0"/>
        <w:rPr>
          <w:u w:val="single"/>
        </w:rPr>
      </w:pPr>
      <w:r w:rsidRPr="00625805">
        <w:rPr>
          <w:u w:val="single"/>
        </w:rPr>
        <w:t>ČSN EN 355:2003</w:t>
      </w:r>
    </w:p>
    <w:p w14:paraId="5ACECCBB" w14:textId="77777777" w:rsidR="00EC47E5" w:rsidRPr="00625805" w:rsidRDefault="00EC47E5" w:rsidP="00EC47E5">
      <w:pPr>
        <w:ind w:firstLine="0"/>
      </w:pPr>
      <w:r w:rsidRPr="00625805">
        <w:t xml:space="preserve">Osobní ochranné prostředky proti pádům z </w:t>
      </w:r>
      <w:proofErr w:type="gramStart"/>
      <w:r w:rsidRPr="00625805">
        <w:t>výšky - Tlumiče</w:t>
      </w:r>
      <w:proofErr w:type="gramEnd"/>
      <w:r w:rsidRPr="00625805">
        <w:t xml:space="preserve"> pádu</w:t>
      </w:r>
    </w:p>
    <w:p w14:paraId="4A91061D" w14:textId="77777777" w:rsidR="00EC47E5" w:rsidRPr="00625805" w:rsidRDefault="00EC47E5" w:rsidP="00EC47E5">
      <w:pPr>
        <w:ind w:firstLine="0"/>
        <w:rPr>
          <w:u w:val="single"/>
        </w:rPr>
      </w:pPr>
      <w:r w:rsidRPr="00625805">
        <w:rPr>
          <w:u w:val="single"/>
        </w:rPr>
        <w:t>ČSN EN 358:2001</w:t>
      </w:r>
    </w:p>
    <w:p w14:paraId="38A45AC1" w14:textId="77777777" w:rsidR="00EC47E5" w:rsidRPr="00625805" w:rsidRDefault="00EC47E5" w:rsidP="00EC47E5">
      <w:pPr>
        <w:ind w:firstLine="0"/>
      </w:pPr>
      <w:proofErr w:type="gramStart"/>
      <w:r w:rsidRPr="00625805">
        <w:t>OOPP - Pásy</w:t>
      </w:r>
      <w:proofErr w:type="gramEnd"/>
      <w:r w:rsidRPr="00625805">
        <w:t xml:space="preserve"> pro pracovní polohování</w:t>
      </w:r>
    </w:p>
    <w:p w14:paraId="143A7E40" w14:textId="77777777" w:rsidR="00EC47E5" w:rsidRPr="00625805" w:rsidRDefault="00EC47E5" w:rsidP="00EC47E5">
      <w:pPr>
        <w:ind w:firstLine="0"/>
        <w:rPr>
          <w:u w:val="single"/>
        </w:rPr>
      </w:pPr>
      <w:r w:rsidRPr="00625805">
        <w:rPr>
          <w:u w:val="single"/>
        </w:rPr>
        <w:t>ČSN EN 360:2003</w:t>
      </w:r>
    </w:p>
    <w:p w14:paraId="230A1274" w14:textId="77777777" w:rsidR="00EC47E5" w:rsidRPr="00625805" w:rsidRDefault="00EC47E5" w:rsidP="00EC47E5">
      <w:pPr>
        <w:ind w:firstLine="0"/>
      </w:pPr>
      <w:r w:rsidRPr="00625805">
        <w:t xml:space="preserve">Osobní ochranné prostředky proti pádům z </w:t>
      </w:r>
      <w:proofErr w:type="gramStart"/>
      <w:r w:rsidRPr="00625805">
        <w:t>výšky - Zatahovací</w:t>
      </w:r>
      <w:proofErr w:type="gramEnd"/>
      <w:r w:rsidRPr="00625805">
        <w:t xml:space="preserve"> zachycovače pádu</w:t>
      </w:r>
    </w:p>
    <w:p w14:paraId="54729E44" w14:textId="77777777" w:rsidR="00EC47E5" w:rsidRPr="00625805" w:rsidRDefault="00EC47E5" w:rsidP="00EC47E5">
      <w:pPr>
        <w:ind w:firstLine="0"/>
        <w:rPr>
          <w:u w:val="single"/>
        </w:rPr>
      </w:pPr>
      <w:r w:rsidRPr="00625805">
        <w:rPr>
          <w:u w:val="single"/>
        </w:rPr>
        <w:t>ČSN EN 361:2003</w:t>
      </w:r>
    </w:p>
    <w:p w14:paraId="4C2E8466" w14:textId="77777777" w:rsidR="00EC47E5" w:rsidRPr="00625805" w:rsidRDefault="00EC47E5" w:rsidP="00EC47E5">
      <w:pPr>
        <w:ind w:firstLine="0"/>
      </w:pPr>
      <w:r w:rsidRPr="00625805">
        <w:t xml:space="preserve">Osobní ochranné prostředky proti pádům z </w:t>
      </w:r>
      <w:proofErr w:type="gramStart"/>
      <w:r w:rsidRPr="00625805">
        <w:t>výšky - Zachycovací</w:t>
      </w:r>
      <w:proofErr w:type="gramEnd"/>
      <w:r w:rsidRPr="00625805">
        <w:t xml:space="preserve"> postroje</w:t>
      </w:r>
    </w:p>
    <w:p w14:paraId="2F9A13E6" w14:textId="77777777" w:rsidR="00EC47E5" w:rsidRPr="00625805" w:rsidRDefault="00EC47E5" w:rsidP="00EC47E5">
      <w:pPr>
        <w:ind w:firstLine="0"/>
        <w:rPr>
          <w:u w:val="single"/>
        </w:rPr>
      </w:pPr>
      <w:r w:rsidRPr="00625805">
        <w:rPr>
          <w:u w:val="single"/>
        </w:rPr>
        <w:t>ČSN EN 362:2005</w:t>
      </w:r>
    </w:p>
    <w:p w14:paraId="44FA2609" w14:textId="77777777" w:rsidR="00EC47E5" w:rsidRPr="00625805" w:rsidRDefault="00EC47E5" w:rsidP="00EC47E5">
      <w:pPr>
        <w:ind w:firstLine="0"/>
      </w:pPr>
      <w:r w:rsidRPr="00625805">
        <w:t>Osobní ochranné prostředky proti pádům z výšky – Spojky</w:t>
      </w:r>
    </w:p>
    <w:p w14:paraId="4B920C0C" w14:textId="77777777" w:rsidR="00EC47E5" w:rsidRPr="00625805" w:rsidRDefault="00EC47E5" w:rsidP="00EC47E5">
      <w:pPr>
        <w:ind w:firstLine="0"/>
        <w:rPr>
          <w:u w:val="single"/>
        </w:rPr>
      </w:pPr>
      <w:r w:rsidRPr="00625805">
        <w:rPr>
          <w:u w:val="single"/>
        </w:rPr>
        <w:t>ČSN EN 363:2008</w:t>
      </w:r>
    </w:p>
    <w:p w14:paraId="3CE50DF6" w14:textId="77777777" w:rsidR="00EC47E5" w:rsidRPr="00625805" w:rsidRDefault="00EC47E5" w:rsidP="00EC47E5">
      <w:pPr>
        <w:ind w:firstLine="0"/>
      </w:pPr>
      <w:r w:rsidRPr="00625805">
        <w:t xml:space="preserve">Osobní ochranné prostředky proti pádům z </w:t>
      </w:r>
      <w:proofErr w:type="gramStart"/>
      <w:r w:rsidRPr="00625805">
        <w:t>výšky - Systémy</w:t>
      </w:r>
      <w:proofErr w:type="gramEnd"/>
      <w:r w:rsidRPr="00625805">
        <w:t xml:space="preserve"> zachycení pád</w:t>
      </w:r>
    </w:p>
    <w:p w14:paraId="3A557BE5" w14:textId="77777777" w:rsidR="00EC47E5" w:rsidRPr="00625805" w:rsidRDefault="00EC47E5" w:rsidP="00EC47E5">
      <w:pPr>
        <w:ind w:firstLine="0"/>
        <w:rPr>
          <w:u w:val="single"/>
        </w:rPr>
      </w:pPr>
      <w:r w:rsidRPr="00625805">
        <w:rPr>
          <w:u w:val="single"/>
        </w:rPr>
        <w:t>ČSN EN 365:2005</w:t>
      </w:r>
    </w:p>
    <w:p w14:paraId="7C7EDEBF" w14:textId="77777777" w:rsidR="00EC47E5" w:rsidRPr="00625805" w:rsidRDefault="00EC47E5" w:rsidP="00EC47E5">
      <w:pPr>
        <w:ind w:firstLine="0"/>
      </w:pPr>
      <w:proofErr w:type="gramStart"/>
      <w:r w:rsidRPr="00625805">
        <w:t>OOPP - Všeobecné</w:t>
      </w:r>
      <w:proofErr w:type="gramEnd"/>
      <w:r w:rsidRPr="00625805">
        <w:t xml:space="preserve"> požadavky na návody k používání a značení</w:t>
      </w:r>
    </w:p>
    <w:p w14:paraId="4923FF18" w14:textId="77777777" w:rsidR="00EC47E5" w:rsidRPr="007E6942" w:rsidRDefault="00EC47E5" w:rsidP="00E6162C">
      <w:pPr>
        <w:ind w:firstLine="0"/>
        <w:rPr>
          <w:rFonts w:eastAsia="Calibri"/>
          <w:bCs/>
          <w:lang w:eastAsia="en-US"/>
        </w:rPr>
      </w:pPr>
    </w:p>
    <w:p w14:paraId="7513AD93" w14:textId="77777777" w:rsidR="00535BAF" w:rsidRPr="007E6942" w:rsidRDefault="00535BAF" w:rsidP="00E6162C">
      <w:pPr>
        <w:ind w:firstLine="0"/>
        <w:rPr>
          <w:rFonts w:eastAsia="Calibri"/>
          <w:bCs/>
          <w:lang w:eastAsia="en-US"/>
        </w:rPr>
      </w:pPr>
    </w:p>
    <w:p w14:paraId="49A769E7" w14:textId="77777777" w:rsidR="001D55C8" w:rsidRPr="007E6942" w:rsidRDefault="001D55C8" w:rsidP="007E6942">
      <w:pPr>
        <w:ind w:left="0" w:firstLine="0"/>
        <w:rPr>
          <w:rFonts w:eastAsiaTheme="minorHAnsi"/>
          <w:b/>
          <w:bCs/>
          <w:i/>
          <w:iCs/>
          <w:lang w:eastAsia="en-US"/>
        </w:rPr>
      </w:pPr>
    </w:p>
    <w:p w14:paraId="2EFAB823" w14:textId="77777777" w:rsidR="00397578" w:rsidRPr="007E6942" w:rsidRDefault="00397578" w:rsidP="00E6162C">
      <w:pPr>
        <w:ind w:firstLine="0"/>
        <w:rPr>
          <w:b/>
        </w:rPr>
      </w:pPr>
      <w:r w:rsidRPr="007E6942">
        <w:rPr>
          <w:b/>
        </w:rPr>
        <w:t>Při zhotovení dokumentace a při provádění stavby budou dodrženy následující technické normy:</w:t>
      </w:r>
    </w:p>
    <w:p w14:paraId="6376F62C" w14:textId="77777777" w:rsidR="007845A9" w:rsidRPr="007E6942" w:rsidRDefault="007845A9" w:rsidP="00E6162C">
      <w:pPr>
        <w:pStyle w:val="Normy"/>
        <w:spacing w:line="0" w:lineRule="atLeast"/>
        <w:ind w:left="709" w:firstLine="0"/>
        <w:rPr>
          <w:rFonts w:ascii="Arial" w:hAnsi="Arial" w:cs="Arial"/>
          <w:u w:val="single"/>
        </w:rPr>
      </w:pPr>
    </w:p>
    <w:p w14:paraId="65CEDF8E" w14:textId="77777777" w:rsidR="00397578" w:rsidRPr="007E6942" w:rsidRDefault="00397578" w:rsidP="00E6162C">
      <w:pPr>
        <w:pStyle w:val="Normy"/>
        <w:spacing w:line="0" w:lineRule="atLeast"/>
        <w:ind w:left="709" w:firstLine="0"/>
        <w:rPr>
          <w:rFonts w:ascii="Arial" w:hAnsi="Arial" w:cs="Arial"/>
          <w:u w:val="single"/>
        </w:rPr>
      </w:pPr>
      <w:r w:rsidRPr="007E6942">
        <w:rPr>
          <w:rFonts w:ascii="Arial" w:hAnsi="Arial" w:cs="Arial"/>
          <w:u w:val="single"/>
        </w:rPr>
        <w:t>ČSN 73 1201</w:t>
      </w:r>
      <w:r w:rsidRPr="007E6942">
        <w:rPr>
          <w:rFonts w:ascii="Arial" w:hAnsi="Arial" w:cs="Arial"/>
        </w:rPr>
        <w:tab/>
      </w:r>
    </w:p>
    <w:p w14:paraId="4C63482A" w14:textId="77777777" w:rsidR="00397578" w:rsidRPr="007E6942" w:rsidRDefault="00397578" w:rsidP="00E6162C">
      <w:pPr>
        <w:pStyle w:val="Normy"/>
        <w:spacing w:line="0" w:lineRule="atLeast"/>
        <w:ind w:left="709" w:firstLine="0"/>
        <w:rPr>
          <w:rFonts w:ascii="Arial" w:hAnsi="Arial" w:cs="Arial"/>
        </w:rPr>
      </w:pPr>
      <w:r w:rsidRPr="007E6942">
        <w:rPr>
          <w:rFonts w:ascii="Arial" w:hAnsi="Arial" w:cs="Arial"/>
        </w:rPr>
        <w:t>Navrhování betonových konstrukcí</w:t>
      </w:r>
    </w:p>
    <w:p w14:paraId="17D45D95" w14:textId="77777777" w:rsidR="00397578" w:rsidRPr="007E6942" w:rsidRDefault="00397578" w:rsidP="00E6162C">
      <w:pPr>
        <w:pStyle w:val="Normy"/>
        <w:spacing w:line="0" w:lineRule="atLeast"/>
        <w:ind w:left="709" w:firstLine="0"/>
        <w:rPr>
          <w:rFonts w:ascii="Arial" w:hAnsi="Arial" w:cs="Arial"/>
          <w:u w:val="single"/>
        </w:rPr>
      </w:pPr>
      <w:r w:rsidRPr="007E6942">
        <w:rPr>
          <w:rFonts w:ascii="Arial" w:hAnsi="Arial" w:cs="Arial"/>
          <w:u w:val="single"/>
        </w:rPr>
        <w:t>ČSN 73 1204</w:t>
      </w:r>
      <w:r w:rsidRPr="007E6942">
        <w:rPr>
          <w:rFonts w:ascii="Arial" w:hAnsi="Arial" w:cs="Arial"/>
        </w:rPr>
        <w:tab/>
      </w:r>
    </w:p>
    <w:p w14:paraId="4916ED4D" w14:textId="77777777" w:rsidR="00397578" w:rsidRPr="007E6942" w:rsidRDefault="00397578" w:rsidP="00E6162C">
      <w:pPr>
        <w:pStyle w:val="Normy"/>
        <w:spacing w:line="0" w:lineRule="atLeast"/>
        <w:ind w:left="709" w:firstLine="0"/>
        <w:rPr>
          <w:rFonts w:ascii="Arial" w:hAnsi="Arial" w:cs="Arial"/>
        </w:rPr>
      </w:pPr>
      <w:r w:rsidRPr="007E6942">
        <w:rPr>
          <w:rFonts w:ascii="Arial" w:hAnsi="Arial" w:cs="Arial"/>
        </w:rPr>
        <w:t>Navrhování betonových deskových konstrukcí působících ve dvou směrech</w:t>
      </w:r>
    </w:p>
    <w:p w14:paraId="0F9A8A74" w14:textId="77777777" w:rsidR="00397578" w:rsidRPr="007E6942" w:rsidRDefault="00397578" w:rsidP="00E6162C">
      <w:pPr>
        <w:pStyle w:val="Normy"/>
        <w:spacing w:line="0" w:lineRule="atLeast"/>
        <w:ind w:left="709" w:firstLine="0"/>
        <w:rPr>
          <w:rFonts w:ascii="Arial" w:hAnsi="Arial" w:cs="Arial"/>
          <w:u w:val="single"/>
        </w:rPr>
      </w:pPr>
      <w:r w:rsidRPr="007E6942">
        <w:rPr>
          <w:rFonts w:ascii="Arial" w:hAnsi="Arial" w:cs="Arial"/>
          <w:u w:val="single"/>
        </w:rPr>
        <w:t>ČSN 73 1205</w:t>
      </w:r>
      <w:r w:rsidRPr="007E6942">
        <w:rPr>
          <w:rFonts w:ascii="Arial" w:hAnsi="Arial" w:cs="Arial"/>
        </w:rPr>
        <w:tab/>
      </w:r>
    </w:p>
    <w:p w14:paraId="36BE31B3" w14:textId="77777777" w:rsidR="00397578" w:rsidRPr="007E6942" w:rsidRDefault="00397578" w:rsidP="00E6162C">
      <w:pPr>
        <w:pStyle w:val="Normy"/>
        <w:spacing w:line="0" w:lineRule="atLeast"/>
        <w:ind w:left="709" w:firstLine="0"/>
        <w:rPr>
          <w:rFonts w:ascii="Arial" w:hAnsi="Arial" w:cs="Arial"/>
        </w:rPr>
      </w:pPr>
      <w:r w:rsidRPr="007E6942">
        <w:rPr>
          <w:rFonts w:ascii="Arial" w:hAnsi="Arial" w:cs="Arial"/>
        </w:rPr>
        <w:t xml:space="preserve">Betonové konstrukce. Základní ustanovení pro navrhování </w:t>
      </w:r>
    </w:p>
    <w:p w14:paraId="3985644A" w14:textId="77777777" w:rsidR="00397578" w:rsidRPr="007E6942" w:rsidRDefault="00397578" w:rsidP="00E6162C">
      <w:pPr>
        <w:pStyle w:val="Normy"/>
        <w:spacing w:line="0" w:lineRule="atLeast"/>
        <w:ind w:left="709" w:firstLine="0"/>
        <w:rPr>
          <w:rFonts w:ascii="Arial" w:hAnsi="Arial" w:cs="Arial"/>
          <w:u w:val="single"/>
        </w:rPr>
      </w:pPr>
      <w:r w:rsidRPr="007E6942">
        <w:rPr>
          <w:rFonts w:ascii="Arial" w:hAnsi="Arial" w:cs="Arial"/>
          <w:u w:val="single"/>
        </w:rPr>
        <w:t>ČSN P ENV 1992-1-1</w:t>
      </w:r>
      <w:r w:rsidRPr="007E6942">
        <w:rPr>
          <w:rFonts w:ascii="Arial" w:hAnsi="Arial" w:cs="Arial"/>
        </w:rPr>
        <w:tab/>
      </w:r>
    </w:p>
    <w:p w14:paraId="4D653091" w14:textId="77777777" w:rsidR="00397578" w:rsidRPr="007E6942" w:rsidRDefault="00397578" w:rsidP="00E6162C">
      <w:pPr>
        <w:pStyle w:val="Normy"/>
        <w:spacing w:line="0" w:lineRule="atLeast"/>
        <w:ind w:left="709" w:firstLine="0"/>
        <w:rPr>
          <w:rFonts w:ascii="Arial" w:hAnsi="Arial" w:cs="Arial"/>
        </w:rPr>
      </w:pPr>
      <w:r w:rsidRPr="007E6942">
        <w:rPr>
          <w:rFonts w:ascii="Arial" w:hAnsi="Arial" w:cs="Arial"/>
        </w:rPr>
        <w:t>Navrhování betonových konstrukcí. Část 1-1: Obecná pravidla a pravidla pro pozemní stavby</w:t>
      </w:r>
    </w:p>
    <w:p w14:paraId="3E0501AB" w14:textId="77777777" w:rsidR="00397578" w:rsidRPr="007E6942" w:rsidRDefault="00397578" w:rsidP="00E6162C">
      <w:pPr>
        <w:pStyle w:val="Normy"/>
        <w:spacing w:line="0" w:lineRule="atLeast"/>
        <w:ind w:left="709" w:firstLine="0"/>
        <w:rPr>
          <w:rFonts w:ascii="Arial" w:hAnsi="Arial" w:cs="Arial"/>
        </w:rPr>
      </w:pPr>
      <w:r w:rsidRPr="007E6942">
        <w:rPr>
          <w:rFonts w:ascii="Arial" w:hAnsi="Arial" w:cs="Arial"/>
          <w:u w:val="single"/>
        </w:rPr>
        <w:t>ČSN EN 206-1</w:t>
      </w:r>
      <w:r w:rsidRPr="007E6942">
        <w:rPr>
          <w:rFonts w:ascii="Arial" w:hAnsi="Arial" w:cs="Arial"/>
        </w:rPr>
        <w:tab/>
      </w:r>
    </w:p>
    <w:p w14:paraId="611DD28A" w14:textId="77777777" w:rsidR="00397578" w:rsidRPr="007E6942" w:rsidRDefault="00397578" w:rsidP="00E6162C">
      <w:pPr>
        <w:pStyle w:val="Normy"/>
        <w:spacing w:line="0" w:lineRule="atLeast"/>
        <w:ind w:left="709" w:firstLine="0"/>
        <w:rPr>
          <w:rFonts w:ascii="Arial" w:hAnsi="Arial" w:cs="Arial"/>
        </w:rPr>
      </w:pPr>
      <w:r w:rsidRPr="007E6942">
        <w:rPr>
          <w:rFonts w:ascii="Arial" w:hAnsi="Arial" w:cs="Arial"/>
        </w:rPr>
        <w:t>Beton – Část 1: Specifikace, vlastnosti, výroba a shoda</w:t>
      </w:r>
    </w:p>
    <w:p w14:paraId="5022D4AB" w14:textId="77777777" w:rsidR="00397578" w:rsidRPr="007E6942" w:rsidRDefault="00397578" w:rsidP="00E6162C">
      <w:pPr>
        <w:pStyle w:val="Normy"/>
        <w:spacing w:line="0" w:lineRule="atLeast"/>
        <w:ind w:left="709" w:firstLine="0"/>
        <w:rPr>
          <w:rFonts w:ascii="Arial" w:hAnsi="Arial" w:cs="Arial"/>
          <w:u w:val="single"/>
        </w:rPr>
      </w:pPr>
      <w:r w:rsidRPr="007E6942">
        <w:rPr>
          <w:rFonts w:ascii="Arial" w:hAnsi="Arial" w:cs="Arial"/>
          <w:u w:val="single"/>
        </w:rPr>
        <w:t>ČSN 73 6180</w:t>
      </w:r>
      <w:r w:rsidRPr="007E6942">
        <w:rPr>
          <w:rFonts w:ascii="Arial" w:hAnsi="Arial" w:cs="Arial"/>
        </w:rPr>
        <w:tab/>
      </w:r>
    </w:p>
    <w:p w14:paraId="63458A79" w14:textId="77777777" w:rsidR="00397578" w:rsidRPr="007E6942" w:rsidRDefault="00397578" w:rsidP="00E6162C">
      <w:pPr>
        <w:pStyle w:val="Normy"/>
        <w:spacing w:line="0" w:lineRule="atLeast"/>
        <w:ind w:left="709" w:firstLine="0"/>
        <w:rPr>
          <w:rFonts w:ascii="Arial" w:hAnsi="Arial" w:cs="Arial"/>
        </w:rPr>
      </w:pPr>
      <w:r w:rsidRPr="007E6942">
        <w:rPr>
          <w:rFonts w:ascii="Arial" w:hAnsi="Arial" w:cs="Arial"/>
        </w:rPr>
        <w:t>Hmoty pro ošetřování povrchu čerstvého betonu</w:t>
      </w:r>
    </w:p>
    <w:p w14:paraId="7DDE2270" w14:textId="77777777" w:rsidR="00397578" w:rsidRPr="007E6942" w:rsidRDefault="00397578" w:rsidP="00E6162C">
      <w:pPr>
        <w:pStyle w:val="Normy"/>
        <w:spacing w:line="0" w:lineRule="atLeast"/>
        <w:ind w:left="709" w:firstLine="0"/>
        <w:rPr>
          <w:rFonts w:ascii="Arial" w:hAnsi="Arial" w:cs="Arial"/>
          <w:u w:val="single"/>
        </w:rPr>
      </w:pPr>
      <w:r w:rsidRPr="007E6942">
        <w:rPr>
          <w:rFonts w:ascii="Arial" w:hAnsi="Arial" w:cs="Arial"/>
          <w:u w:val="single"/>
        </w:rPr>
        <w:t>ČSN EN 12 390-8</w:t>
      </w:r>
    </w:p>
    <w:p w14:paraId="4DDC24C3" w14:textId="77777777" w:rsidR="00397578" w:rsidRPr="007E6942" w:rsidRDefault="00397578" w:rsidP="00E6162C">
      <w:pPr>
        <w:pStyle w:val="Normy"/>
        <w:spacing w:line="0" w:lineRule="atLeast"/>
        <w:ind w:left="709" w:firstLine="0"/>
        <w:rPr>
          <w:rFonts w:ascii="Arial" w:hAnsi="Arial" w:cs="Arial"/>
          <w:u w:val="single"/>
        </w:rPr>
      </w:pPr>
      <w:r w:rsidRPr="007E6942">
        <w:rPr>
          <w:rFonts w:ascii="Arial" w:hAnsi="Arial" w:cs="Arial"/>
          <w:u w:val="single"/>
        </w:rPr>
        <w:t xml:space="preserve">ČSN P ENV 13670-1 </w:t>
      </w:r>
    </w:p>
    <w:p w14:paraId="117B3345" w14:textId="77777777" w:rsidR="00397578" w:rsidRPr="007E6942" w:rsidRDefault="00397578" w:rsidP="00E6162C">
      <w:pPr>
        <w:ind w:firstLine="0"/>
      </w:pPr>
      <w:r w:rsidRPr="007E6942">
        <w:t xml:space="preserve">Provádění betonových </w:t>
      </w:r>
      <w:proofErr w:type="gramStart"/>
      <w:r w:rsidRPr="007E6942">
        <w:t>konstrukcí - Část</w:t>
      </w:r>
      <w:proofErr w:type="gramEnd"/>
      <w:r w:rsidRPr="007E6942">
        <w:t xml:space="preserve"> 1: Společná ustanovení</w:t>
      </w:r>
    </w:p>
    <w:p w14:paraId="3E6A9D28" w14:textId="77777777" w:rsidR="00397578" w:rsidRPr="007E6942" w:rsidRDefault="00397578" w:rsidP="00E6162C">
      <w:pPr>
        <w:tabs>
          <w:tab w:val="left" w:pos="1859"/>
          <w:tab w:val="left" w:pos="9147"/>
        </w:tabs>
        <w:ind w:firstLine="0"/>
        <w:rPr>
          <w:rFonts w:eastAsia="Arial Unicode MS"/>
          <w:u w:val="single"/>
        </w:rPr>
      </w:pPr>
      <w:r w:rsidRPr="007E6942">
        <w:rPr>
          <w:u w:val="single"/>
        </w:rPr>
        <w:t>ČSN 01 3481</w:t>
      </w:r>
      <w:r w:rsidRPr="007E6942">
        <w:rPr>
          <w:rFonts w:eastAsia="Arial Unicode MS"/>
        </w:rPr>
        <w:tab/>
      </w:r>
    </w:p>
    <w:p w14:paraId="1B1BDF20" w14:textId="77777777" w:rsidR="00397578" w:rsidRPr="007E6942" w:rsidRDefault="00397578" w:rsidP="00E6162C">
      <w:pPr>
        <w:tabs>
          <w:tab w:val="left" w:pos="1859"/>
          <w:tab w:val="left" w:pos="9147"/>
        </w:tabs>
        <w:ind w:firstLine="0"/>
        <w:rPr>
          <w:u w:val="single"/>
        </w:rPr>
      </w:pPr>
      <w:r w:rsidRPr="007E6942">
        <w:t>Výkresy stavebních konstrukcí. Výkresy betonových konstrukcí</w:t>
      </w:r>
    </w:p>
    <w:p w14:paraId="174B8F11" w14:textId="77777777" w:rsidR="00397578" w:rsidRPr="007E6942" w:rsidRDefault="00397578" w:rsidP="00E6162C">
      <w:pPr>
        <w:ind w:firstLine="0"/>
      </w:pPr>
      <w:r w:rsidRPr="007E6942">
        <w:rPr>
          <w:u w:val="single"/>
        </w:rPr>
        <w:t>ČSN 73 1401</w:t>
      </w:r>
    </w:p>
    <w:p w14:paraId="48BC3ABE" w14:textId="77777777" w:rsidR="00397578" w:rsidRPr="007E6942" w:rsidRDefault="00397578" w:rsidP="00E6162C">
      <w:pPr>
        <w:ind w:firstLine="0"/>
      </w:pPr>
      <w:r w:rsidRPr="007E6942">
        <w:t>Navrhování ocelových konstrukcí</w:t>
      </w:r>
    </w:p>
    <w:p w14:paraId="7826745F" w14:textId="77777777" w:rsidR="00397578" w:rsidRPr="007E6942" w:rsidRDefault="00397578" w:rsidP="00E6162C">
      <w:pPr>
        <w:ind w:firstLine="0"/>
        <w:rPr>
          <w:u w:val="single"/>
        </w:rPr>
      </w:pPr>
      <w:r w:rsidRPr="007E6942">
        <w:rPr>
          <w:u w:val="single"/>
        </w:rPr>
        <w:t xml:space="preserve">ČSN P ENV 1993-1-1  </w:t>
      </w:r>
    </w:p>
    <w:p w14:paraId="764B492F" w14:textId="77777777" w:rsidR="00397578" w:rsidRPr="007E6942" w:rsidRDefault="00397578" w:rsidP="00E6162C">
      <w:pPr>
        <w:ind w:firstLine="0"/>
      </w:pPr>
      <w:r w:rsidRPr="007E6942">
        <w:t>Navrhování ocelových konstrukcí – Obecná pravidla a pravidla pro pozemní stavby</w:t>
      </w:r>
    </w:p>
    <w:p w14:paraId="414386D6" w14:textId="77777777" w:rsidR="00397578" w:rsidRPr="007E6942" w:rsidRDefault="00397578" w:rsidP="00E6162C">
      <w:pPr>
        <w:ind w:firstLine="0"/>
        <w:rPr>
          <w:u w:val="single"/>
        </w:rPr>
      </w:pPr>
      <w:r w:rsidRPr="007E6942">
        <w:rPr>
          <w:u w:val="single"/>
        </w:rPr>
        <w:t xml:space="preserve">ČSN 73 2601 </w:t>
      </w:r>
    </w:p>
    <w:p w14:paraId="569895D5" w14:textId="77777777" w:rsidR="00397578" w:rsidRPr="007E6942" w:rsidRDefault="00397578" w:rsidP="00E6162C">
      <w:pPr>
        <w:ind w:firstLine="0"/>
      </w:pPr>
      <w:r w:rsidRPr="007E6942">
        <w:t>Provádění ocelových konstrukcí</w:t>
      </w:r>
    </w:p>
    <w:p w14:paraId="36B90145" w14:textId="140993AF" w:rsidR="009E6283" w:rsidRDefault="009E6283" w:rsidP="00E6162C">
      <w:pPr>
        <w:ind w:firstLine="0"/>
        <w:rPr>
          <w:rFonts w:eastAsiaTheme="minorHAnsi"/>
          <w:b/>
          <w:bCs/>
          <w:i/>
          <w:iCs/>
          <w:highlight w:val="red"/>
          <w:lang w:eastAsia="en-US"/>
        </w:rPr>
      </w:pPr>
    </w:p>
    <w:p w14:paraId="4E7359E5" w14:textId="77777777" w:rsidR="007E6942" w:rsidRPr="007E6942" w:rsidRDefault="007E6942" w:rsidP="00E6162C">
      <w:pPr>
        <w:ind w:firstLine="0"/>
        <w:rPr>
          <w:rFonts w:eastAsiaTheme="minorHAnsi"/>
          <w:b/>
          <w:bCs/>
          <w:i/>
          <w:iCs/>
          <w:lang w:eastAsia="en-US"/>
        </w:rPr>
      </w:pPr>
    </w:p>
    <w:p w14:paraId="72727554" w14:textId="4F89E359" w:rsidR="00397578" w:rsidRPr="007E6942" w:rsidRDefault="009C79B2" w:rsidP="00E6162C">
      <w:pPr>
        <w:ind w:firstLine="0"/>
        <w:rPr>
          <w:rFonts w:eastAsiaTheme="minorHAnsi"/>
          <w:b/>
          <w:bCs/>
          <w:i/>
          <w:iCs/>
          <w:lang w:eastAsia="en-US"/>
        </w:rPr>
      </w:pPr>
      <w:r w:rsidRPr="007E6942">
        <w:rPr>
          <w:rFonts w:eastAsiaTheme="minorHAnsi"/>
          <w:b/>
          <w:bCs/>
          <w:i/>
          <w:iCs/>
          <w:lang w:eastAsia="en-US"/>
        </w:rPr>
        <w:t>Střešní konstrukce</w:t>
      </w:r>
      <w:r w:rsidR="007E6942" w:rsidRPr="007E6942">
        <w:rPr>
          <w:rFonts w:eastAsiaTheme="minorHAnsi"/>
          <w:b/>
          <w:bCs/>
          <w:i/>
          <w:iCs/>
          <w:lang w:eastAsia="en-US"/>
        </w:rPr>
        <w:t xml:space="preserve"> a krytina</w:t>
      </w:r>
    </w:p>
    <w:p w14:paraId="2C0BF960" w14:textId="3A4C7E4F" w:rsidR="00397578" w:rsidRPr="007E6942" w:rsidRDefault="00397578" w:rsidP="00E6162C">
      <w:pPr>
        <w:ind w:firstLine="0"/>
        <w:rPr>
          <w:rFonts w:eastAsiaTheme="minorHAnsi"/>
          <w:b/>
          <w:bCs/>
          <w:i/>
          <w:iCs/>
          <w:lang w:eastAsia="en-US"/>
        </w:rPr>
      </w:pPr>
    </w:p>
    <w:p w14:paraId="71ECFBC5" w14:textId="7E2FA8D0" w:rsidR="00401B92" w:rsidRDefault="007E6942" w:rsidP="00401B92">
      <w:pPr>
        <w:ind w:firstLine="0"/>
        <w:rPr>
          <w:rFonts w:eastAsiaTheme="minorHAnsi"/>
          <w:lang w:eastAsia="en-US"/>
        </w:rPr>
      </w:pPr>
      <w:r w:rsidRPr="007E6942">
        <w:rPr>
          <w:rFonts w:eastAsiaTheme="minorHAnsi"/>
          <w:b/>
          <w:bCs/>
          <w:i/>
          <w:iCs/>
          <w:lang w:eastAsia="en-US"/>
        </w:rPr>
        <w:tab/>
      </w:r>
      <w:r w:rsidRPr="007E6942">
        <w:rPr>
          <w:rFonts w:eastAsiaTheme="minorHAnsi"/>
          <w:lang w:eastAsia="en-US"/>
        </w:rPr>
        <w:t>Střešní konstrukce příhradová, jedná se o ocelovou trubkovou konstrukci.</w:t>
      </w:r>
      <w:r>
        <w:rPr>
          <w:rFonts w:eastAsiaTheme="minorHAnsi"/>
          <w:lang w:eastAsia="en-US"/>
        </w:rPr>
        <w:t xml:space="preserve"> Stávající konstrukce bude zcela zachována. Pouze bude provedena její úprava. </w:t>
      </w:r>
      <w:r w:rsidR="00401B92">
        <w:rPr>
          <w:rFonts w:eastAsiaTheme="minorHAnsi"/>
          <w:lang w:eastAsia="en-US"/>
        </w:rPr>
        <w:t xml:space="preserve">Ve stávajícím stavu je styková plocha střešního plechu a ocelové konstrukce minimální, jelikož plechy jsou loženy na kulatý profil. Tento stav musí být upraven, proto na všechny vaznice, které slouží jako ložné pro krytinu, budou po celé délce navařeny ocelové pásy s příčným sklonem rovnajícím se sklonu střechy. Pásy budou rozměru 80x3 mm, pouze na hřebenovou vaznici budou přivařeny dvě pásnice o průřezu 60x30 mm. Více dle statické části této PD. Dále bude provedena výztužná konstrukce, jež umožní ke stávající střešní příhradovině podvěsit konstrukci nových sekčních výsuvných vrat. Tato konstrukce je též součástí statické části této PD. </w:t>
      </w:r>
    </w:p>
    <w:p w14:paraId="0F5B8759" w14:textId="26B4B926" w:rsidR="007E6942" w:rsidRDefault="00401B92" w:rsidP="00401B92">
      <w:pPr>
        <w:rPr>
          <w:rFonts w:eastAsiaTheme="minorHAnsi"/>
          <w:lang w:eastAsia="en-US"/>
        </w:rPr>
      </w:pPr>
      <w:r>
        <w:rPr>
          <w:rFonts w:eastAsiaTheme="minorHAnsi"/>
          <w:lang w:eastAsia="en-US"/>
        </w:rPr>
        <w:t>Dále</w:t>
      </w:r>
      <w:r w:rsidR="007E6942">
        <w:rPr>
          <w:rFonts w:eastAsiaTheme="minorHAnsi"/>
          <w:lang w:eastAsia="en-US"/>
        </w:rPr>
        <w:t xml:space="preserve"> bude provedeno otryskání stávajícího nátěru a kompletní nový nátěr</w:t>
      </w:r>
      <w:r>
        <w:rPr>
          <w:rFonts w:eastAsiaTheme="minorHAnsi"/>
          <w:lang w:eastAsia="en-US"/>
        </w:rPr>
        <w:t xml:space="preserve"> celé ocelové konstrukce</w:t>
      </w:r>
      <w:r w:rsidR="007E6942">
        <w:rPr>
          <w:rFonts w:eastAsiaTheme="minorHAnsi"/>
          <w:lang w:eastAsia="en-US"/>
        </w:rPr>
        <w:t>. Nátěr bude dvojnásobný, s </w:t>
      </w:r>
      <w:proofErr w:type="spellStart"/>
      <w:r w:rsidR="007E6942">
        <w:rPr>
          <w:rFonts w:eastAsiaTheme="minorHAnsi"/>
          <w:lang w:eastAsia="en-US"/>
        </w:rPr>
        <w:t>antikorozivním</w:t>
      </w:r>
      <w:proofErr w:type="spellEnd"/>
      <w:r w:rsidR="007E6942">
        <w:rPr>
          <w:rFonts w:eastAsiaTheme="minorHAnsi"/>
          <w:lang w:eastAsia="en-US"/>
        </w:rPr>
        <w:t xml:space="preserve"> účinkem. Kategorie korozní agresivity C3.</w:t>
      </w:r>
    </w:p>
    <w:p w14:paraId="2C1A53E4" w14:textId="3995F620" w:rsidR="007E6942" w:rsidRDefault="00401B92" w:rsidP="00E6162C">
      <w:pPr>
        <w:ind w:firstLine="0"/>
        <w:rPr>
          <w:rFonts w:eastAsiaTheme="minorHAnsi"/>
          <w:lang w:eastAsia="en-US"/>
        </w:rPr>
      </w:pPr>
      <w:r>
        <w:rPr>
          <w:rFonts w:eastAsiaTheme="minorHAnsi"/>
          <w:lang w:eastAsia="en-US"/>
        </w:rPr>
        <w:lastRenderedPageBreak/>
        <w:tab/>
        <w:t xml:space="preserve">Na takto upravenou konstrukci bude ložena střešní krytina. Bude se jednat o trapézové plechy. </w:t>
      </w:r>
      <w:r w:rsidR="00AD7015">
        <w:rPr>
          <w:rFonts w:eastAsiaTheme="minorHAnsi"/>
          <w:lang w:eastAsia="en-US"/>
        </w:rPr>
        <w:t>Rozmístění užitých plechů:</w:t>
      </w:r>
    </w:p>
    <w:p w14:paraId="490FFF45" w14:textId="3059093A" w:rsidR="00AD7015" w:rsidRDefault="00AD7015" w:rsidP="00AD7015">
      <w:pPr>
        <w:rPr>
          <w:rFonts w:eastAsiaTheme="minorHAnsi"/>
          <w:lang w:eastAsia="en-US"/>
        </w:rPr>
      </w:pPr>
      <w:r>
        <w:rPr>
          <w:rFonts w:eastAsiaTheme="minorHAnsi"/>
          <w:lang w:eastAsia="en-US"/>
        </w:rPr>
        <w:t xml:space="preserve">- střecha SO01: </w:t>
      </w:r>
      <w:r>
        <w:t>TR40S-0,63 mm</w:t>
      </w:r>
    </w:p>
    <w:p w14:paraId="6E194697" w14:textId="0D1972C1" w:rsidR="007E6942" w:rsidRDefault="00AD7015" w:rsidP="00E6162C">
      <w:pPr>
        <w:ind w:firstLine="0"/>
        <w:rPr>
          <w:rFonts w:eastAsiaTheme="minorHAnsi"/>
          <w:lang w:eastAsia="en-US"/>
        </w:rPr>
      </w:pPr>
      <w:r>
        <w:rPr>
          <w:rFonts w:eastAsiaTheme="minorHAnsi"/>
          <w:lang w:eastAsia="en-US"/>
        </w:rPr>
        <w:tab/>
        <w:t xml:space="preserve">- střecha SO02: </w:t>
      </w:r>
      <w:r>
        <w:t>TR40S-0,55 mm</w:t>
      </w:r>
    </w:p>
    <w:p w14:paraId="4AA406C1" w14:textId="69918944" w:rsidR="00AD7015" w:rsidRDefault="00AD7015" w:rsidP="00E6162C">
      <w:pPr>
        <w:ind w:firstLine="0"/>
      </w:pPr>
      <w:r>
        <w:rPr>
          <w:rFonts w:eastAsiaTheme="minorHAnsi"/>
          <w:lang w:eastAsia="en-US"/>
        </w:rPr>
        <w:tab/>
        <w:t xml:space="preserve">- střecha přístavku při SO02: </w:t>
      </w:r>
      <w:r>
        <w:t>TR40S-0,63 mm</w:t>
      </w:r>
    </w:p>
    <w:p w14:paraId="0F4BDCF5" w14:textId="692E26EE" w:rsidR="00F676B5" w:rsidRDefault="00F676B5" w:rsidP="00F676B5">
      <w:pPr>
        <w:rPr>
          <w:rFonts w:eastAsiaTheme="minorHAnsi"/>
          <w:lang w:eastAsia="en-US"/>
        </w:rPr>
      </w:pPr>
      <w:r>
        <w:rPr>
          <w:rFonts w:eastAsiaTheme="minorHAnsi"/>
          <w:lang w:eastAsia="en-US"/>
        </w:rPr>
        <w:t xml:space="preserve">- střecha konstrukce nad kompresorem: </w:t>
      </w:r>
      <w:r>
        <w:t>TR40S-0,63 mm</w:t>
      </w:r>
    </w:p>
    <w:p w14:paraId="2C5F6954" w14:textId="0B20C4A5" w:rsidR="00AD7015" w:rsidRDefault="00AD7015" w:rsidP="00E0296C">
      <w:pPr>
        <w:ind w:firstLine="0"/>
        <w:rPr>
          <w:rFonts w:eastAsiaTheme="minorHAnsi"/>
          <w:lang w:eastAsia="en-US"/>
        </w:rPr>
      </w:pPr>
      <w:r>
        <w:rPr>
          <w:rFonts w:eastAsiaTheme="minorHAnsi"/>
          <w:lang w:eastAsia="en-US"/>
        </w:rPr>
        <w:t>Bude se jednat o ocelové plechy s</w:t>
      </w:r>
      <w:r w:rsidR="00E0296C">
        <w:rPr>
          <w:rFonts w:eastAsiaTheme="minorHAnsi"/>
          <w:lang w:eastAsia="en-US"/>
        </w:rPr>
        <w:t> polyuretanovým lakem</w:t>
      </w:r>
      <w:r>
        <w:rPr>
          <w:rFonts w:eastAsiaTheme="minorHAnsi"/>
          <w:lang w:eastAsia="en-US"/>
        </w:rPr>
        <w:t xml:space="preserve"> jakožto povrchovou úpravou.</w:t>
      </w:r>
      <w:r w:rsidR="00E0296C">
        <w:rPr>
          <w:rFonts w:eastAsiaTheme="minorHAnsi"/>
          <w:lang w:eastAsia="en-US"/>
        </w:rPr>
        <w:t xml:space="preserve"> Rubová strana plechů bude vedle </w:t>
      </w:r>
      <w:r w:rsidR="00BE149E">
        <w:rPr>
          <w:rFonts w:eastAsiaTheme="minorHAnsi"/>
          <w:lang w:eastAsia="en-US"/>
        </w:rPr>
        <w:t xml:space="preserve">lakové </w:t>
      </w:r>
      <w:r w:rsidR="00E0296C">
        <w:rPr>
          <w:rFonts w:eastAsiaTheme="minorHAnsi"/>
          <w:lang w:eastAsia="en-US"/>
        </w:rPr>
        <w:t xml:space="preserve">povrchové úpravy opatřena </w:t>
      </w:r>
      <w:proofErr w:type="spellStart"/>
      <w:r w:rsidR="00E0296C">
        <w:rPr>
          <w:rFonts w:eastAsiaTheme="minorHAnsi"/>
          <w:lang w:eastAsia="en-US"/>
        </w:rPr>
        <w:t>antikondenzační</w:t>
      </w:r>
      <w:proofErr w:type="spellEnd"/>
      <w:r w:rsidR="00E0296C">
        <w:rPr>
          <w:rFonts w:eastAsiaTheme="minorHAnsi"/>
          <w:lang w:eastAsia="en-US"/>
        </w:rPr>
        <w:t xml:space="preserve"> textilií. Jedná se o textilii, jež pojme případnou kondenzační vlhkost, která se z textilie následně postupně odpařuje a neodkapává.</w:t>
      </w:r>
      <w:r w:rsidR="00BB6B38">
        <w:rPr>
          <w:rFonts w:eastAsiaTheme="minorHAnsi"/>
          <w:lang w:eastAsia="en-US"/>
        </w:rPr>
        <w:t xml:space="preserve"> Plechy budou</w:t>
      </w:r>
      <w:r w:rsidR="00E0296C">
        <w:rPr>
          <w:rFonts w:eastAsiaTheme="minorHAnsi"/>
          <w:lang w:eastAsia="en-US"/>
        </w:rPr>
        <w:t xml:space="preserve"> </w:t>
      </w:r>
      <w:r w:rsidR="00BB6B38">
        <w:rPr>
          <w:rFonts w:eastAsiaTheme="minorHAnsi"/>
          <w:lang w:eastAsia="en-US"/>
        </w:rPr>
        <w:t>do pásnic kotveny pomocí samořezných vrutů s gumovou podložkou.</w:t>
      </w:r>
      <w:r w:rsidR="00E0296C">
        <w:rPr>
          <w:rFonts w:eastAsiaTheme="minorHAnsi"/>
          <w:lang w:eastAsia="en-US"/>
        </w:rPr>
        <w:t xml:space="preserve"> </w:t>
      </w:r>
    </w:p>
    <w:p w14:paraId="15B7796D" w14:textId="5E66C2E8" w:rsidR="007E6942" w:rsidRDefault="00E0296C" w:rsidP="00E0296C">
      <w:pPr>
        <w:rPr>
          <w:rFonts w:eastAsiaTheme="minorHAnsi"/>
          <w:lang w:eastAsia="en-US"/>
        </w:rPr>
      </w:pPr>
      <w:r>
        <w:rPr>
          <w:rFonts w:eastAsiaTheme="minorHAnsi"/>
          <w:lang w:eastAsia="en-US"/>
        </w:rPr>
        <w:t>Nová střešní k</w:t>
      </w:r>
      <w:r w:rsidR="007E6942">
        <w:rPr>
          <w:rFonts w:eastAsiaTheme="minorHAnsi"/>
          <w:lang w:eastAsia="en-US"/>
        </w:rPr>
        <w:t xml:space="preserve">onstrukce </w:t>
      </w:r>
      <w:r>
        <w:rPr>
          <w:rFonts w:eastAsiaTheme="minorHAnsi"/>
          <w:lang w:eastAsia="en-US"/>
        </w:rPr>
        <w:t xml:space="preserve">bude provedena na </w:t>
      </w:r>
      <w:r w:rsidR="007E6942">
        <w:rPr>
          <w:rFonts w:eastAsiaTheme="minorHAnsi"/>
          <w:lang w:eastAsia="en-US"/>
        </w:rPr>
        <w:t>přístavku</w:t>
      </w:r>
      <w:r>
        <w:rPr>
          <w:rFonts w:eastAsiaTheme="minorHAnsi"/>
          <w:lang w:eastAsia="en-US"/>
        </w:rPr>
        <w:t xml:space="preserve"> při SO02. Popsáno níže v oddíle zámečnických úprav.</w:t>
      </w:r>
      <w:r w:rsidR="007E6942" w:rsidRPr="007E6942">
        <w:rPr>
          <w:rFonts w:eastAsiaTheme="minorHAnsi"/>
          <w:lang w:eastAsia="en-US"/>
        </w:rPr>
        <w:t xml:space="preserve">  </w:t>
      </w:r>
    </w:p>
    <w:p w14:paraId="12252186" w14:textId="1E958F63" w:rsidR="008D1107" w:rsidRDefault="00E62C28" w:rsidP="00EC47E5">
      <w:pPr>
        <w:ind w:left="0" w:firstLine="0"/>
        <w:rPr>
          <w:rFonts w:eastAsiaTheme="minorHAnsi"/>
          <w:lang w:eastAsia="en-US"/>
        </w:rPr>
      </w:pPr>
      <w:r>
        <w:rPr>
          <w:rFonts w:eastAsiaTheme="minorHAnsi"/>
          <w:lang w:eastAsia="en-US"/>
        </w:rPr>
        <w:t xml:space="preserve">  </w:t>
      </w:r>
      <w:r w:rsidR="00A95ABD">
        <w:rPr>
          <w:rFonts w:eastAsiaTheme="minorHAnsi"/>
          <w:lang w:eastAsia="en-US"/>
        </w:rPr>
        <w:t xml:space="preserve">    </w:t>
      </w:r>
      <w:r w:rsidR="00635939">
        <w:rPr>
          <w:rFonts w:eastAsiaTheme="minorHAnsi"/>
          <w:lang w:eastAsia="en-US"/>
        </w:rPr>
        <w:t xml:space="preserve">    </w:t>
      </w:r>
      <w:r w:rsidR="008D1107">
        <w:rPr>
          <w:rFonts w:eastAsiaTheme="minorHAnsi"/>
          <w:lang w:eastAsia="en-US"/>
        </w:rPr>
        <w:t xml:space="preserve"> </w:t>
      </w:r>
    </w:p>
    <w:p w14:paraId="45CDAE3D" w14:textId="77777777" w:rsidR="00846FE5" w:rsidRPr="00FD64F2" w:rsidRDefault="00846FE5" w:rsidP="00767860">
      <w:pPr>
        <w:ind w:left="0" w:firstLine="0"/>
        <w:rPr>
          <w:rFonts w:eastAsiaTheme="minorHAnsi"/>
          <w:i/>
          <w:highlight w:val="red"/>
          <w:u w:val="single"/>
          <w:lang w:eastAsia="en-US"/>
        </w:rPr>
      </w:pPr>
    </w:p>
    <w:p w14:paraId="2D1CD76F" w14:textId="1753405F" w:rsidR="00397578" w:rsidRPr="00E0169A" w:rsidRDefault="00397578" w:rsidP="00E6162C">
      <w:pPr>
        <w:ind w:firstLine="0"/>
        <w:rPr>
          <w:rFonts w:eastAsiaTheme="minorHAnsi"/>
          <w:b/>
          <w:bCs/>
          <w:i/>
          <w:iCs/>
          <w:lang w:eastAsia="en-US"/>
        </w:rPr>
      </w:pPr>
      <w:r w:rsidRPr="00E0169A">
        <w:rPr>
          <w:rFonts w:eastAsiaTheme="minorHAnsi"/>
          <w:b/>
          <w:bCs/>
          <w:i/>
          <w:iCs/>
          <w:lang w:eastAsia="en-US"/>
        </w:rPr>
        <w:t>Výplně otvorů</w:t>
      </w:r>
    </w:p>
    <w:p w14:paraId="46817BE4" w14:textId="77777777" w:rsidR="00397578" w:rsidRPr="00E0169A" w:rsidRDefault="00397578" w:rsidP="00E6162C">
      <w:pPr>
        <w:ind w:firstLine="0"/>
        <w:rPr>
          <w:rFonts w:eastAsiaTheme="minorHAnsi"/>
          <w:lang w:eastAsia="en-US"/>
        </w:rPr>
      </w:pPr>
    </w:p>
    <w:p w14:paraId="53E9F5B0" w14:textId="7D5E2C2F" w:rsidR="00BE16E4" w:rsidRDefault="000C68AD" w:rsidP="00E0169A">
      <w:pPr>
        <w:rPr>
          <w:rFonts w:eastAsiaTheme="minorHAnsi"/>
          <w:lang w:eastAsia="en-US"/>
        </w:rPr>
      </w:pPr>
      <w:r w:rsidRPr="00E0169A">
        <w:rPr>
          <w:rFonts w:eastAsiaTheme="minorHAnsi"/>
          <w:lang w:eastAsia="en-US"/>
        </w:rPr>
        <w:t>V </w:t>
      </w:r>
      <w:r w:rsidR="00D2102F" w:rsidRPr="00E0169A">
        <w:rPr>
          <w:rFonts w:eastAsiaTheme="minorHAnsi"/>
          <w:lang w:eastAsia="en-US"/>
        </w:rPr>
        <w:t>objektu</w:t>
      </w:r>
      <w:r w:rsidRPr="00E0169A">
        <w:rPr>
          <w:rFonts w:eastAsiaTheme="minorHAnsi"/>
          <w:lang w:eastAsia="en-US"/>
        </w:rPr>
        <w:t xml:space="preserve"> </w:t>
      </w:r>
      <w:r w:rsidR="00E0169A" w:rsidRPr="00E0169A">
        <w:rPr>
          <w:rFonts w:eastAsiaTheme="minorHAnsi"/>
          <w:lang w:eastAsia="en-US"/>
        </w:rPr>
        <w:t xml:space="preserve">bude provedena kompletní výměna oken a vrat. </w:t>
      </w:r>
      <w:r w:rsidR="00E0169A">
        <w:rPr>
          <w:rFonts w:eastAsiaTheme="minorHAnsi"/>
          <w:lang w:eastAsia="en-US"/>
        </w:rPr>
        <w:t xml:space="preserve">Objekt nebude vytápěn, ale pro udržení teplené stálosti je navrženo použití výplní s tepelně izolačními vlastnostmi. </w:t>
      </w:r>
      <w:r w:rsidR="00E0169A">
        <w:rPr>
          <w:rFonts w:eastAsiaTheme="minorHAnsi"/>
          <w:lang w:eastAsia="en-US"/>
        </w:rPr>
        <w:tab/>
      </w:r>
      <w:r w:rsidR="00E0169A">
        <w:rPr>
          <w:rFonts w:eastAsiaTheme="minorHAnsi"/>
          <w:lang w:eastAsia="en-US"/>
        </w:rPr>
        <w:tab/>
      </w:r>
      <w:r w:rsidR="00E0169A">
        <w:rPr>
          <w:rFonts w:eastAsiaTheme="minorHAnsi"/>
          <w:lang w:eastAsia="en-US"/>
        </w:rPr>
        <w:tab/>
        <w:t xml:space="preserve">Okna budou plastová, s pevným zasklením. Do oken bude vsazeno čiré izolační dvojsklo. </w:t>
      </w:r>
      <w:proofErr w:type="spellStart"/>
      <w:r w:rsidR="00E0169A">
        <w:rPr>
          <w:rFonts w:eastAsiaTheme="minorHAnsi"/>
          <w:lang w:eastAsia="en-US"/>
        </w:rPr>
        <w:t>U</w:t>
      </w:r>
      <w:r w:rsidR="00E0169A" w:rsidRPr="00E0169A">
        <w:rPr>
          <w:rFonts w:eastAsiaTheme="minorHAnsi"/>
          <w:vertAlign w:val="subscript"/>
          <w:lang w:eastAsia="en-US"/>
        </w:rPr>
        <w:t>w</w:t>
      </w:r>
      <w:proofErr w:type="spellEnd"/>
      <w:r w:rsidR="00E0169A">
        <w:rPr>
          <w:rFonts w:eastAsiaTheme="minorHAnsi"/>
          <w:lang w:eastAsia="en-US"/>
        </w:rPr>
        <w:t xml:space="preserve"> = 1,2 W/(m</w:t>
      </w:r>
      <w:r w:rsidR="00E0169A" w:rsidRPr="00E0169A">
        <w:rPr>
          <w:rFonts w:eastAsiaTheme="minorHAnsi"/>
          <w:vertAlign w:val="superscript"/>
          <w:lang w:eastAsia="en-US"/>
        </w:rPr>
        <w:t>2</w:t>
      </w:r>
      <w:r w:rsidR="00E0169A">
        <w:rPr>
          <w:rFonts w:eastAsiaTheme="minorHAnsi"/>
          <w:lang w:eastAsia="en-US"/>
        </w:rPr>
        <w:t xml:space="preserve">k). Předpokládá se šedá barva rámů (upřesní investor na stavbě). </w:t>
      </w:r>
    </w:p>
    <w:p w14:paraId="6D9C384E" w14:textId="3FCC8B2B" w:rsidR="00E0169A" w:rsidRPr="00E0169A" w:rsidRDefault="00E0169A" w:rsidP="00E0169A">
      <w:pPr>
        <w:ind w:firstLine="716"/>
      </w:pPr>
      <w:r>
        <w:rPr>
          <w:rFonts w:eastAsiaTheme="minorHAnsi"/>
          <w:lang w:eastAsia="en-US"/>
        </w:rPr>
        <w:t xml:space="preserve">Garážová vrata budou sekční, výsuvná nahoru. Ukotvení vrat bude provedeno k výztužné konstrukci krovu (dle statické části) a též k předsazeným ostěním – šíře těchto předsazení činí 200 mm – velikost montážních rozměrů nutno zkoordinovat před výstavbou obvodové stěny s vybraným dodavatelem vrat. </w:t>
      </w:r>
      <w:r w:rsidR="00B47007">
        <w:rPr>
          <w:rFonts w:eastAsiaTheme="minorHAnsi"/>
          <w:lang w:eastAsia="en-US"/>
        </w:rPr>
        <w:t>Volná výška nadpraží bude činit cca 450</w:t>
      </w:r>
      <w:r>
        <w:rPr>
          <w:rFonts w:eastAsiaTheme="minorHAnsi"/>
          <w:lang w:eastAsia="en-US"/>
        </w:rPr>
        <w:t xml:space="preserve"> </w:t>
      </w:r>
      <w:r w:rsidR="00B47007">
        <w:rPr>
          <w:rFonts w:eastAsiaTheme="minorHAnsi"/>
          <w:lang w:eastAsia="en-US"/>
        </w:rPr>
        <w:t>mm. U</w:t>
      </w:r>
      <w:r w:rsidR="00B47007">
        <w:rPr>
          <w:rFonts w:eastAsiaTheme="minorHAnsi"/>
          <w:vertAlign w:val="subscript"/>
          <w:lang w:eastAsia="en-US"/>
        </w:rPr>
        <w:t>D</w:t>
      </w:r>
      <w:r w:rsidR="00B47007">
        <w:rPr>
          <w:rFonts w:eastAsiaTheme="minorHAnsi"/>
          <w:lang w:eastAsia="en-US"/>
        </w:rPr>
        <w:t xml:space="preserve"> = 2,4 W/(m</w:t>
      </w:r>
      <w:r w:rsidR="00B47007" w:rsidRPr="00E0169A">
        <w:rPr>
          <w:rFonts w:eastAsiaTheme="minorHAnsi"/>
          <w:vertAlign w:val="superscript"/>
          <w:lang w:eastAsia="en-US"/>
        </w:rPr>
        <w:t>2</w:t>
      </w:r>
      <w:r w:rsidR="00B47007">
        <w:rPr>
          <w:rFonts w:eastAsiaTheme="minorHAnsi"/>
          <w:lang w:eastAsia="en-US"/>
        </w:rPr>
        <w:t xml:space="preserve">k). Předpokládá se šedá barva </w:t>
      </w:r>
      <w:r w:rsidR="00A64A6D">
        <w:rPr>
          <w:rFonts w:eastAsiaTheme="minorHAnsi"/>
          <w:lang w:eastAsia="en-US"/>
        </w:rPr>
        <w:t>vrat</w:t>
      </w:r>
      <w:r w:rsidR="00B47007">
        <w:rPr>
          <w:rFonts w:eastAsiaTheme="minorHAnsi"/>
          <w:lang w:eastAsia="en-US"/>
        </w:rPr>
        <w:t xml:space="preserve"> (upřesní investor na stavbě). Ve vratech budou osazena manuálně otevíraná dvířka, předpokládaný průchozí rozměr dvířek 700x1970 mm. V jedné vratové sekci budou osazena prosvětlovací okénka. Ve vratech budou též osazeny ventilační průduchy o volné ploše min. 0,03 m2 v každých vratech. Spodní hrana průduchu bude umístěna maximálně 0,5 metru nad úrovní podlahy. Průduch bude opatřen mřížkou. Vrata budou dodána včetně elektrického pojezdu, vnitřního ovládání tlačítky a nouzového vnitřního otevírání řetízkem. Vrata budou dálkově ovládána, ke každým vratům bude dodán 1 kus ovladače (případně jinak, dle požadavku investora na stavbě).  </w:t>
      </w:r>
      <w:r>
        <w:rPr>
          <w:rFonts w:eastAsiaTheme="minorHAnsi"/>
          <w:lang w:eastAsia="en-US"/>
        </w:rPr>
        <w:t xml:space="preserve"> </w:t>
      </w:r>
    </w:p>
    <w:p w14:paraId="61560D04" w14:textId="77777777" w:rsidR="00E0169A" w:rsidRPr="00E0169A" w:rsidRDefault="00E0169A" w:rsidP="00C42286"/>
    <w:p w14:paraId="5183438B" w14:textId="77777777" w:rsidR="00397578" w:rsidRPr="00E0169A" w:rsidRDefault="00397578" w:rsidP="00BE16E4">
      <w:pPr>
        <w:ind w:firstLine="0"/>
        <w:rPr>
          <w:rFonts w:cs="Arial"/>
        </w:rPr>
      </w:pPr>
      <w:r w:rsidRPr="00E0169A">
        <w:rPr>
          <w:b/>
        </w:rPr>
        <w:t>Při výrobě a montáži výplní otvorů – dveří a vrat budou dodrženy následující technické normy:</w:t>
      </w:r>
    </w:p>
    <w:p w14:paraId="33C306D6" w14:textId="539268A1" w:rsidR="00397578" w:rsidRPr="00E0169A" w:rsidRDefault="00397578" w:rsidP="00E6162C">
      <w:pPr>
        <w:ind w:firstLine="0"/>
        <w:rPr>
          <w:u w:val="single"/>
        </w:rPr>
      </w:pPr>
      <w:r w:rsidRPr="00E0169A">
        <w:rPr>
          <w:u w:val="single"/>
        </w:rPr>
        <w:t>ČSN 73 0540</w:t>
      </w:r>
      <w:r w:rsidR="00171C98" w:rsidRPr="00E0169A">
        <w:rPr>
          <w:u w:val="single"/>
        </w:rPr>
        <w:t>-2</w:t>
      </w:r>
    </w:p>
    <w:p w14:paraId="5BEA0353" w14:textId="77777777" w:rsidR="00397578" w:rsidRPr="00E0169A" w:rsidRDefault="00397578" w:rsidP="00E6162C">
      <w:pPr>
        <w:ind w:firstLine="0"/>
      </w:pPr>
      <w:r w:rsidRPr="00E0169A">
        <w:t>Tepelná ochrana budov</w:t>
      </w:r>
    </w:p>
    <w:p w14:paraId="3B8E8136" w14:textId="77777777" w:rsidR="00397578" w:rsidRPr="00E0169A" w:rsidRDefault="00397578" w:rsidP="00E6162C">
      <w:pPr>
        <w:tabs>
          <w:tab w:val="left" w:pos="1859"/>
          <w:tab w:val="left" w:pos="9147"/>
        </w:tabs>
        <w:ind w:firstLine="0"/>
        <w:rPr>
          <w:rFonts w:eastAsia="Arial Unicode MS"/>
        </w:rPr>
      </w:pPr>
      <w:r w:rsidRPr="00E0169A">
        <w:rPr>
          <w:u w:val="single"/>
        </w:rPr>
        <w:t xml:space="preserve">ČSN 74 6401 </w:t>
      </w:r>
      <w:r w:rsidRPr="00E0169A">
        <w:rPr>
          <w:rFonts w:eastAsia="Arial Unicode MS"/>
        </w:rPr>
        <w:tab/>
      </w:r>
    </w:p>
    <w:p w14:paraId="64FFCA55" w14:textId="77777777" w:rsidR="00397578" w:rsidRPr="00E0169A" w:rsidRDefault="00397578" w:rsidP="00E6162C">
      <w:pPr>
        <w:tabs>
          <w:tab w:val="left" w:pos="1859"/>
          <w:tab w:val="left" w:pos="9147"/>
        </w:tabs>
        <w:ind w:firstLine="0"/>
        <w:rPr>
          <w:rFonts w:eastAsia="Arial Unicode MS"/>
        </w:rPr>
      </w:pPr>
      <w:r w:rsidRPr="00E0169A">
        <w:t>Dřevěné dveře. Základní ustanovení</w:t>
      </w:r>
    </w:p>
    <w:p w14:paraId="4402174A" w14:textId="77777777" w:rsidR="00397578" w:rsidRPr="00E0169A" w:rsidRDefault="00397578" w:rsidP="00E6162C">
      <w:pPr>
        <w:ind w:firstLine="0"/>
        <w:rPr>
          <w:rFonts w:eastAsia="Arial Unicode MS"/>
        </w:rPr>
      </w:pPr>
      <w:r w:rsidRPr="00E0169A">
        <w:rPr>
          <w:u w:val="single"/>
        </w:rPr>
        <w:t xml:space="preserve">ČSN 74 6501 </w:t>
      </w:r>
    </w:p>
    <w:p w14:paraId="1F4447C1" w14:textId="77777777" w:rsidR="00397578" w:rsidRPr="00E0169A" w:rsidRDefault="00397578" w:rsidP="00E6162C">
      <w:pPr>
        <w:ind w:firstLine="0"/>
        <w:rPr>
          <w:rFonts w:eastAsia="Arial Unicode MS"/>
          <w:b/>
          <w:bCs/>
        </w:rPr>
      </w:pPr>
      <w:r w:rsidRPr="00E0169A">
        <w:t>Ocelové zárubně. Společná ustanovení</w:t>
      </w:r>
    </w:p>
    <w:p w14:paraId="198170BC" w14:textId="77777777" w:rsidR="00397578" w:rsidRPr="00E0169A" w:rsidRDefault="00397578" w:rsidP="00E6162C">
      <w:pPr>
        <w:ind w:firstLine="0"/>
        <w:rPr>
          <w:rFonts w:eastAsia="Arial Unicode MS"/>
        </w:rPr>
      </w:pPr>
      <w:r w:rsidRPr="00E0169A">
        <w:rPr>
          <w:u w:val="single"/>
        </w:rPr>
        <w:t xml:space="preserve">ČSN 74 6550 </w:t>
      </w:r>
    </w:p>
    <w:p w14:paraId="15CEA9ED" w14:textId="77777777" w:rsidR="00397578" w:rsidRPr="00E0169A" w:rsidRDefault="00397578" w:rsidP="00E6162C">
      <w:pPr>
        <w:ind w:firstLine="0"/>
        <w:rPr>
          <w:rFonts w:eastAsia="Arial Unicode MS"/>
        </w:rPr>
      </w:pPr>
      <w:r w:rsidRPr="00E0169A">
        <w:t>Kovové dveře otvíravé. Základní ustanovení</w:t>
      </w:r>
    </w:p>
    <w:p w14:paraId="3459A378" w14:textId="77777777" w:rsidR="00397578" w:rsidRPr="00E0169A" w:rsidRDefault="00397578" w:rsidP="00E6162C">
      <w:pPr>
        <w:tabs>
          <w:tab w:val="left" w:pos="1859"/>
          <w:tab w:val="left" w:pos="9147"/>
        </w:tabs>
        <w:ind w:firstLine="0"/>
        <w:rPr>
          <w:rFonts w:eastAsia="Arial Unicode MS"/>
        </w:rPr>
      </w:pPr>
      <w:r w:rsidRPr="00E0169A">
        <w:rPr>
          <w:u w:val="single"/>
        </w:rPr>
        <w:t xml:space="preserve">ČSN EN 948 </w:t>
      </w:r>
      <w:r w:rsidRPr="00E0169A">
        <w:rPr>
          <w:rFonts w:eastAsia="Arial Unicode MS"/>
        </w:rPr>
        <w:tab/>
      </w:r>
    </w:p>
    <w:p w14:paraId="6DE0F92C" w14:textId="77777777" w:rsidR="00397578" w:rsidRPr="00E0169A" w:rsidRDefault="00397578" w:rsidP="00E6162C">
      <w:pPr>
        <w:tabs>
          <w:tab w:val="left" w:pos="1859"/>
          <w:tab w:val="left" w:pos="9147"/>
        </w:tabs>
        <w:ind w:firstLine="0"/>
        <w:rPr>
          <w:rFonts w:eastAsia="Arial Unicode MS"/>
        </w:rPr>
      </w:pPr>
      <w:r w:rsidRPr="00E0169A">
        <w:t xml:space="preserve">Dveře s otočnými </w:t>
      </w:r>
      <w:proofErr w:type="gramStart"/>
      <w:r w:rsidRPr="00E0169A">
        <w:t>křídly - Stanovení</w:t>
      </w:r>
      <w:proofErr w:type="gramEnd"/>
      <w:r w:rsidRPr="00E0169A">
        <w:t xml:space="preserve"> odolnosti proti statickému kroucení</w:t>
      </w:r>
    </w:p>
    <w:p w14:paraId="6AC4113B" w14:textId="77777777" w:rsidR="00397578" w:rsidRPr="00E0169A" w:rsidRDefault="00397578" w:rsidP="00E6162C">
      <w:pPr>
        <w:ind w:firstLine="0"/>
        <w:rPr>
          <w:rFonts w:eastAsia="Arial Unicode MS"/>
        </w:rPr>
      </w:pPr>
      <w:r w:rsidRPr="00E0169A">
        <w:rPr>
          <w:u w:val="single"/>
        </w:rPr>
        <w:t xml:space="preserve">ČSN EN 950 </w:t>
      </w:r>
    </w:p>
    <w:p w14:paraId="7ED5F532" w14:textId="77777777" w:rsidR="00397578" w:rsidRPr="00E0169A" w:rsidRDefault="00397578" w:rsidP="00E6162C">
      <w:pPr>
        <w:ind w:firstLine="0"/>
        <w:rPr>
          <w:rFonts w:eastAsia="Arial Unicode MS"/>
        </w:rPr>
      </w:pPr>
      <w:r w:rsidRPr="00E0169A">
        <w:t xml:space="preserve">Dveřní </w:t>
      </w:r>
      <w:proofErr w:type="gramStart"/>
      <w:r w:rsidRPr="00E0169A">
        <w:t>křídla - Stanovení</w:t>
      </w:r>
      <w:proofErr w:type="gramEnd"/>
      <w:r w:rsidRPr="00E0169A">
        <w:t xml:space="preserve"> odolnosti proti nárazu tvrdým tělesem</w:t>
      </w:r>
    </w:p>
    <w:p w14:paraId="712C8D86" w14:textId="77777777" w:rsidR="00397578" w:rsidRPr="00E0169A" w:rsidRDefault="00397578" w:rsidP="00E6162C">
      <w:pPr>
        <w:ind w:firstLine="0"/>
        <w:rPr>
          <w:rFonts w:eastAsia="Arial Unicode MS"/>
        </w:rPr>
      </w:pPr>
      <w:r w:rsidRPr="00E0169A">
        <w:rPr>
          <w:u w:val="single"/>
        </w:rPr>
        <w:t xml:space="preserve">ČSN EN 952 </w:t>
      </w:r>
    </w:p>
    <w:p w14:paraId="553E5260" w14:textId="77777777" w:rsidR="00397578" w:rsidRPr="00E0169A" w:rsidRDefault="00397578" w:rsidP="00E6162C">
      <w:pPr>
        <w:ind w:firstLine="0"/>
        <w:rPr>
          <w:rFonts w:eastAsia="Arial Unicode MS"/>
        </w:rPr>
      </w:pPr>
      <w:r w:rsidRPr="00E0169A">
        <w:t xml:space="preserve">Dveřní </w:t>
      </w:r>
      <w:proofErr w:type="gramStart"/>
      <w:r w:rsidRPr="00E0169A">
        <w:t>křídla - Celková</w:t>
      </w:r>
      <w:proofErr w:type="gramEnd"/>
      <w:r w:rsidRPr="00E0169A">
        <w:t xml:space="preserve"> a místní rovinnost - Metoda měření</w:t>
      </w:r>
    </w:p>
    <w:p w14:paraId="52EB2117" w14:textId="77777777" w:rsidR="00397578" w:rsidRPr="00E0169A" w:rsidRDefault="00397578" w:rsidP="00E6162C">
      <w:pPr>
        <w:ind w:firstLine="0"/>
        <w:rPr>
          <w:rFonts w:eastAsia="Arial Unicode MS"/>
        </w:rPr>
      </w:pPr>
      <w:r w:rsidRPr="00E0169A">
        <w:rPr>
          <w:u w:val="single"/>
        </w:rPr>
        <w:t xml:space="preserve">ČSN EN 1192 </w:t>
      </w:r>
    </w:p>
    <w:p w14:paraId="21613EA2" w14:textId="77777777" w:rsidR="00397578" w:rsidRPr="00E0169A" w:rsidRDefault="00397578" w:rsidP="00E6162C">
      <w:pPr>
        <w:ind w:firstLine="0"/>
        <w:rPr>
          <w:rFonts w:eastAsia="Arial Unicode MS"/>
        </w:rPr>
      </w:pPr>
      <w:proofErr w:type="gramStart"/>
      <w:r w:rsidRPr="00E0169A">
        <w:t>Dveře - Klasifikace</w:t>
      </w:r>
      <w:proofErr w:type="gramEnd"/>
      <w:r w:rsidRPr="00E0169A">
        <w:t xml:space="preserve"> pevnostních požadavků</w:t>
      </w:r>
    </w:p>
    <w:p w14:paraId="2AAC8713" w14:textId="77777777" w:rsidR="00397578" w:rsidRPr="00E0169A" w:rsidRDefault="00397578" w:rsidP="00E6162C">
      <w:pPr>
        <w:ind w:firstLine="0"/>
        <w:rPr>
          <w:rFonts w:eastAsia="Arial Unicode MS"/>
        </w:rPr>
      </w:pPr>
      <w:r w:rsidRPr="00E0169A">
        <w:rPr>
          <w:u w:val="single"/>
        </w:rPr>
        <w:t xml:space="preserve">ČSN EN 12219 </w:t>
      </w:r>
    </w:p>
    <w:p w14:paraId="37C69C8D" w14:textId="77777777" w:rsidR="00397578" w:rsidRPr="00E0169A" w:rsidRDefault="00397578" w:rsidP="00E6162C">
      <w:pPr>
        <w:ind w:firstLine="0"/>
        <w:rPr>
          <w:rFonts w:eastAsia="Arial Unicode MS"/>
        </w:rPr>
      </w:pPr>
      <w:proofErr w:type="gramStart"/>
      <w:r w:rsidRPr="00E0169A">
        <w:t>Dveře - Klimatické</w:t>
      </w:r>
      <w:proofErr w:type="gramEnd"/>
      <w:r w:rsidRPr="00E0169A">
        <w:t xml:space="preserve"> vlivy - Požadavky a klasifikace</w:t>
      </w:r>
    </w:p>
    <w:p w14:paraId="59708CFC" w14:textId="77777777" w:rsidR="00397578" w:rsidRPr="00E0169A" w:rsidRDefault="00397578" w:rsidP="00E6162C">
      <w:pPr>
        <w:ind w:firstLine="0"/>
        <w:rPr>
          <w:rFonts w:eastAsia="Arial Unicode MS"/>
        </w:rPr>
      </w:pPr>
      <w:r w:rsidRPr="00E0169A">
        <w:rPr>
          <w:u w:val="single"/>
        </w:rPr>
        <w:t xml:space="preserve">ČSN EN 1530 </w:t>
      </w:r>
    </w:p>
    <w:p w14:paraId="4DDD8F7D" w14:textId="77777777" w:rsidR="00397578" w:rsidRPr="00E0169A" w:rsidRDefault="00397578" w:rsidP="00E6162C">
      <w:pPr>
        <w:ind w:firstLine="0"/>
        <w:rPr>
          <w:rFonts w:eastAsia="Arial Unicode MS"/>
        </w:rPr>
      </w:pPr>
      <w:r w:rsidRPr="00E0169A">
        <w:t xml:space="preserve">Dveřní </w:t>
      </w:r>
      <w:proofErr w:type="gramStart"/>
      <w:r w:rsidRPr="00E0169A">
        <w:t>křídla - Celková</w:t>
      </w:r>
      <w:proofErr w:type="gramEnd"/>
      <w:r w:rsidRPr="00E0169A">
        <w:t xml:space="preserve"> a místní rovinnost - Třídy tolerancí</w:t>
      </w:r>
    </w:p>
    <w:p w14:paraId="47D6967C" w14:textId="77777777" w:rsidR="00397578" w:rsidRPr="00E0169A" w:rsidRDefault="00397578" w:rsidP="00E6162C">
      <w:pPr>
        <w:ind w:firstLine="0"/>
        <w:rPr>
          <w:rFonts w:eastAsia="Arial Unicode MS"/>
        </w:rPr>
      </w:pPr>
      <w:r w:rsidRPr="00E0169A">
        <w:rPr>
          <w:u w:val="single"/>
        </w:rPr>
        <w:t xml:space="preserve">ČSN EN 1529 </w:t>
      </w:r>
    </w:p>
    <w:p w14:paraId="0E57F85A" w14:textId="77777777" w:rsidR="00397578" w:rsidRPr="00E0169A" w:rsidRDefault="00397578" w:rsidP="00E6162C">
      <w:pPr>
        <w:ind w:firstLine="0"/>
        <w:rPr>
          <w:rFonts w:eastAsia="Arial Unicode MS"/>
        </w:rPr>
      </w:pPr>
      <w:r w:rsidRPr="00E0169A">
        <w:t xml:space="preserve">Dveřní </w:t>
      </w:r>
      <w:proofErr w:type="gramStart"/>
      <w:r w:rsidRPr="00E0169A">
        <w:t>křídla - Výška</w:t>
      </w:r>
      <w:proofErr w:type="gramEnd"/>
      <w:r w:rsidRPr="00E0169A">
        <w:t>, šířka, tloušťka a pravoúhlost - Třídy tolerancí</w:t>
      </w:r>
    </w:p>
    <w:p w14:paraId="5FDF5E59" w14:textId="77777777" w:rsidR="00397578" w:rsidRPr="00E0169A" w:rsidRDefault="00397578" w:rsidP="00E6162C">
      <w:pPr>
        <w:ind w:firstLine="0"/>
        <w:rPr>
          <w:rFonts w:eastAsia="Arial Unicode MS"/>
        </w:rPr>
      </w:pPr>
      <w:r w:rsidRPr="00E0169A">
        <w:rPr>
          <w:u w:val="single"/>
        </w:rPr>
        <w:t xml:space="preserve">ČSN EN 12046-2 </w:t>
      </w:r>
    </w:p>
    <w:p w14:paraId="17336B61" w14:textId="77777777" w:rsidR="00397578" w:rsidRPr="00E0169A" w:rsidRDefault="00397578" w:rsidP="00E6162C">
      <w:pPr>
        <w:ind w:firstLine="0"/>
        <w:rPr>
          <w:rFonts w:eastAsia="Arial Unicode MS"/>
        </w:rPr>
      </w:pPr>
      <w:r w:rsidRPr="00E0169A">
        <w:t xml:space="preserve">Ovládací </w:t>
      </w:r>
      <w:proofErr w:type="gramStart"/>
      <w:r w:rsidRPr="00E0169A">
        <w:t>síly - Zkušební</w:t>
      </w:r>
      <w:proofErr w:type="gramEnd"/>
      <w:r w:rsidRPr="00E0169A">
        <w:t xml:space="preserve"> metoda - Část 2: Dveře</w:t>
      </w:r>
    </w:p>
    <w:p w14:paraId="2AAB230F" w14:textId="77777777" w:rsidR="00397578" w:rsidRPr="00E0169A" w:rsidRDefault="00397578" w:rsidP="00E6162C">
      <w:pPr>
        <w:ind w:firstLine="0"/>
        <w:rPr>
          <w:rFonts w:eastAsia="Arial Unicode MS"/>
        </w:rPr>
      </w:pPr>
      <w:r w:rsidRPr="00E0169A">
        <w:rPr>
          <w:u w:val="single"/>
        </w:rPr>
        <w:t xml:space="preserve">ČSN EN 947 </w:t>
      </w:r>
    </w:p>
    <w:p w14:paraId="026CC07C" w14:textId="77777777" w:rsidR="00397578" w:rsidRPr="00E0169A" w:rsidRDefault="00397578" w:rsidP="00E6162C">
      <w:pPr>
        <w:ind w:firstLine="0"/>
      </w:pPr>
      <w:r w:rsidRPr="00E0169A">
        <w:t xml:space="preserve">Dveře s otočnými </w:t>
      </w:r>
      <w:proofErr w:type="gramStart"/>
      <w:r w:rsidRPr="00E0169A">
        <w:t>křídly - Stanovení</w:t>
      </w:r>
      <w:proofErr w:type="gramEnd"/>
      <w:r w:rsidRPr="00E0169A">
        <w:t xml:space="preserve"> odolnosti proti svislému zatížení</w:t>
      </w:r>
    </w:p>
    <w:p w14:paraId="2120F3D8" w14:textId="77777777" w:rsidR="00397578" w:rsidRPr="00E0169A" w:rsidRDefault="00000000" w:rsidP="00E6162C">
      <w:pPr>
        <w:ind w:firstLine="0"/>
        <w:rPr>
          <w:u w:val="single"/>
        </w:rPr>
      </w:pPr>
      <w:hyperlink r:id="rId9" w:tooltip="Detailní info" w:history="1">
        <w:r w:rsidR="00397578" w:rsidRPr="00E0169A">
          <w:rPr>
            <w:u w:val="single"/>
          </w:rPr>
          <w:t>ČSN EN 949</w:t>
        </w:r>
      </w:hyperlink>
    </w:p>
    <w:p w14:paraId="0837720D" w14:textId="77777777" w:rsidR="00397578" w:rsidRPr="00E0169A" w:rsidRDefault="00397578" w:rsidP="00E6162C">
      <w:pPr>
        <w:ind w:firstLine="0"/>
      </w:pPr>
      <w:r w:rsidRPr="00E0169A">
        <w:lastRenderedPageBreak/>
        <w:t xml:space="preserve">Okna, dveře, rolety a okenice, lehké obvodové </w:t>
      </w:r>
      <w:proofErr w:type="gramStart"/>
      <w:r w:rsidRPr="00E0169A">
        <w:t>pláště - Stanovení</w:t>
      </w:r>
      <w:proofErr w:type="gramEnd"/>
      <w:r w:rsidRPr="00E0169A">
        <w:t xml:space="preserve"> odolnosti dveří proti nárazu měkkým a těžkým tělesem</w:t>
      </w:r>
    </w:p>
    <w:p w14:paraId="521F1944" w14:textId="77777777" w:rsidR="00397578" w:rsidRPr="00E0169A" w:rsidRDefault="00397578" w:rsidP="00E6162C">
      <w:pPr>
        <w:ind w:firstLine="0"/>
        <w:rPr>
          <w:rFonts w:eastAsia="Arial Unicode MS"/>
        </w:rPr>
      </w:pPr>
      <w:r w:rsidRPr="00E0169A">
        <w:rPr>
          <w:u w:val="single"/>
        </w:rPr>
        <w:t xml:space="preserve">ČSN EN 951 </w:t>
      </w:r>
    </w:p>
    <w:p w14:paraId="792E86A3" w14:textId="7EBE69F4" w:rsidR="00767860" w:rsidRPr="00160BE4" w:rsidRDefault="00397578" w:rsidP="00160BE4">
      <w:pPr>
        <w:ind w:firstLine="0"/>
      </w:pPr>
      <w:r w:rsidRPr="00E0169A">
        <w:t xml:space="preserve">Dveřní </w:t>
      </w:r>
      <w:proofErr w:type="gramStart"/>
      <w:r w:rsidRPr="00E0169A">
        <w:t>křídla - Metoda</w:t>
      </w:r>
      <w:proofErr w:type="gramEnd"/>
      <w:r w:rsidRPr="00E0169A">
        <w:t xml:space="preserve"> měření výšky, šířky, tloušťky a pravoúhlosti</w:t>
      </w:r>
    </w:p>
    <w:p w14:paraId="06C5868F" w14:textId="62C7D7F7" w:rsidR="00EC47E5" w:rsidRDefault="00EC47E5" w:rsidP="00402FCC">
      <w:pPr>
        <w:ind w:firstLine="0"/>
        <w:rPr>
          <w:highlight w:val="red"/>
        </w:rPr>
      </w:pPr>
    </w:p>
    <w:p w14:paraId="30CB6900" w14:textId="77777777" w:rsidR="00846FE5" w:rsidRPr="00FD64F2" w:rsidRDefault="00846FE5" w:rsidP="00402FCC">
      <w:pPr>
        <w:ind w:firstLine="0"/>
        <w:rPr>
          <w:highlight w:val="red"/>
        </w:rPr>
      </w:pPr>
    </w:p>
    <w:p w14:paraId="7382F8AF" w14:textId="4C513431" w:rsidR="00FF12D7" w:rsidRPr="00370C9E" w:rsidRDefault="001D55C8" w:rsidP="00E6162C">
      <w:pPr>
        <w:ind w:firstLine="0"/>
        <w:rPr>
          <w:rFonts w:eastAsiaTheme="minorHAnsi"/>
          <w:b/>
          <w:bCs/>
          <w:i/>
          <w:iCs/>
          <w:lang w:eastAsia="en-US"/>
        </w:rPr>
      </w:pPr>
      <w:r w:rsidRPr="00370C9E">
        <w:rPr>
          <w:rFonts w:eastAsiaTheme="minorHAnsi"/>
          <w:b/>
          <w:bCs/>
          <w:i/>
          <w:iCs/>
          <w:lang w:eastAsia="en-US"/>
        </w:rPr>
        <w:t xml:space="preserve">Povrchové úpravy </w:t>
      </w:r>
    </w:p>
    <w:p w14:paraId="499CD675" w14:textId="20DC25D1" w:rsidR="00370C9E" w:rsidRPr="00370C9E" w:rsidRDefault="00370C9E" w:rsidP="00A44E5B">
      <w:pPr>
        <w:ind w:left="0" w:firstLine="0"/>
        <w:rPr>
          <w:rFonts w:eastAsiaTheme="minorHAnsi"/>
          <w:b/>
          <w:bCs/>
          <w:i/>
          <w:iCs/>
          <w:lang w:eastAsia="en-US"/>
        </w:rPr>
      </w:pPr>
    </w:p>
    <w:p w14:paraId="48BC1AAF" w14:textId="1D3305C6" w:rsidR="006C61DA" w:rsidRDefault="00370C9E" w:rsidP="00B637F2">
      <w:pPr>
        <w:ind w:firstLine="0"/>
        <w:rPr>
          <w:rFonts w:eastAsiaTheme="minorHAnsi"/>
          <w:lang w:eastAsia="en-US"/>
        </w:rPr>
      </w:pPr>
      <w:r w:rsidRPr="00370C9E">
        <w:rPr>
          <w:rFonts w:eastAsiaTheme="minorHAnsi"/>
          <w:b/>
          <w:bCs/>
          <w:i/>
          <w:iCs/>
          <w:lang w:eastAsia="en-US"/>
        </w:rPr>
        <w:tab/>
      </w:r>
      <w:r w:rsidRPr="00370C9E">
        <w:rPr>
          <w:rFonts w:eastAsiaTheme="minorHAnsi"/>
          <w:lang w:eastAsia="en-US"/>
        </w:rPr>
        <w:t>Venkovní omítky budou kompletně obnoveny.</w:t>
      </w:r>
      <w:r>
        <w:rPr>
          <w:rFonts w:eastAsiaTheme="minorHAnsi"/>
          <w:lang w:eastAsia="en-US"/>
        </w:rPr>
        <w:t xml:space="preserve"> Stávající nesoudržné omítky budou osekány, bude provedeno doplnění jádrových omítek. Stávající soudržné omítky budou očištěny tlakovou vodou. Poté budou všechny povrchy vnějších stěn (tzn. stávající očištěná omítka, jádrové vysprávky i zdivo z prolévaných tvárnic) </w:t>
      </w:r>
      <w:proofErr w:type="spellStart"/>
      <w:r>
        <w:rPr>
          <w:rFonts w:eastAsiaTheme="minorHAnsi"/>
          <w:lang w:eastAsia="en-US"/>
        </w:rPr>
        <w:t>zpenetrovány</w:t>
      </w:r>
      <w:proofErr w:type="spellEnd"/>
      <w:r>
        <w:rPr>
          <w:rFonts w:eastAsiaTheme="minorHAnsi"/>
          <w:lang w:eastAsia="en-US"/>
        </w:rPr>
        <w:t xml:space="preserve">. Následuje nanesení stěrky se vtlačenou armovací tkaninou. Na </w:t>
      </w:r>
      <w:proofErr w:type="spellStart"/>
      <w:r>
        <w:rPr>
          <w:rFonts w:eastAsiaTheme="minorHAnsi"/>
          <w:lang w:eastAsia="en-US"/>
        </w:rPr>
        <w:t>zpenetrovaný</w:t>
      </w:r>
      <w:proofErr w:type="spellEnd"/>
      <w:r>
        <w:rPr>
          <w:rFonts w:eastAsiaTheme="minorHAnsi"/>
          <w:lang w:eastAsia="en-US"/>
        </w:rPr>
        <w:t xml:space="preserve"> podklad bude provedena finální jemnozrnná silikonová omítka (předpoklad – žlutá barva, dopřesní investor na stavbě). </w:t>
      </w:r>
      <w:r w:rsidR="00B96E1C">
        <w:rPr>
          <w:rFonts w:eastAsiaTheme="minorHAnsi"/>
          <w:lang w:eastAsia="en-US"/>
        </w:rPr>
        <w:t>Na soklech (do výše 300 mm nad terén) bude, dle výkresů příslušných detailů, vložena hydroizolační stěrka (pod finální omítkovou vrstvu). Povrchovou úpravou bude hrubozrnná soklová omítka.</w:t>
      </w:r>
      <w:r w:rsidR="00B96E1C">
        <w:rPr>
          <w:rFonts w:eastAsiaTheme="minorHAnsi"/>
          <w:lang w:eastAsia="en-US"/>
        </w:rPr>
        <w:tab/>
      </w:r>
      <w:r w:rsidR="00B96E1C">
        <w:rPr>
          <w:rFonts w:eastAsiaTheme="minorHAnsi"/>
          <w:lang w:eastAsia="en-US"/>
        </w:rPr>
        <w:tab/>
      </w:r>
      <w:r w:rsidR="00B96E1C">
        <w:rPr>
          <w:rFonts w:eastAsiaTheme="minorHAnsi"/>
          <w:lang w:eastAsia="en-US"/>
        </w:rPr>
        <w:tab/>
      </w:r>
      <w:r w:rsidR="00B96E1C">
        <w:rPr>
          <w:rFonts w:eastAsiaTheme="minorHAnsi"/>
          <w:lang w:eastAsia="en-US"/>
        </w:rPr>
        <w:tab/>
      </w:r>
      <w:r w:rsidR="00B96E1C">
        <w:rPr>
          <w:rFonts w:eastAsiaTheme="minorHAnsi"/>
          <w:lang w:eastAsia="en-US"/>
        </w:rPr>
        <w:tab/>
      </w:r>
      <w:r w:rsidR="00B96E1C">
        <w:rPr>
          <w:rFonts w:eastAsiaTheme="minorHAnsi"/>
          <w:lang w:eastAsia="en-US"/>
        </w:rPr>
        <w:tab/>
      </w:r>
      <w:r w:rsidR="00B96E1C">
        <w:rPr>
          <w:rFonts w:eastAsiaTheme="minorHAnsi"/>
          <w:lang w:eastAsia="en-US"/>
        </w:rPr>
        <w:tab/>
        <w:t xml:space="preserve">Vnitřní </w:t>
      </w:r>
      <w:r w:rsidR="00B637F2">
        <w:rPr>
          <w:rFonts w:eastAsiaTheme="minorHAnsi"/>
          <w:lang w:eastAsia="en-US"/>
        </w:rPr>
        <w:t xml:space="preserve">omítky budou řešeny rozdílně. U stávajících stěn bude provedeno sejmutí omítky do úrovně 1200 mm nad líc nové podlahy. Zachovaná omítka bude vyspravena a zbavena výmalby. Následně bude provedeno nové oštukování a dvojnásobný bílý nátěr otěruvzdornou barvou. Na nové vnitřní cihelné příčce bude provedena oboustranně jádrová omítka, od úrovně 1200 mm nad podlahou až po úroveň podhledu bude provedeno nové oštukování a dvojnásobný bílý nátěr otěruvzdornou barvou. Na nových stěnách z prolévaných tvárnic bude v interiéru provedena omítka pomocí stěrky se vtlačenou armovací tkaninou, od úrovně 1200 mm nad podlahou až po úroveň podhledu bude provedeno nové oštukování a dvojnásobný bílý nátěr otěruvzdornou barvou. Řešení povrchové úpravy od úrovně podlahy po úroveň 1200 mm nad podlahou bude pro všechny vnitřní stěny shodné. Na jádrovou omítku (respektive na stěrku v případě stěn z prolévaných tvárnic) bude </w:t>
      </w:r>
      <w:r w:rsidR="006C61DA">
        <w:rPr>
          <w:rFonts w:eastAsiaTheme="minorHAnsi"/>
          <w:lang w:eastAsia="en-US"/>
        </w:rPr>
        <w:t>připevněn pomocí speciálních hřebů</w:t>
      </w:r>
      <w:r w:rsidR="00B637F2">
        <w:rPr>
          <w:rFonts w:eastAsiaTheme="minorHAnsi"/>
          <w:lang w:eastAsia="en-US"/>
        </w:rPr>
        <w:t xml:space="preserve"> pás odvádějící vlhkost – jedná se speciální výrobek nopové folie s nakašírovanou armovací tkaninou.</w:t>
      </w:r>
      <w:r w:rsidR="006C61DA">
        <w:rPr>
          <w:rFonts w:eastAsiaTheme="minorHAnsi"/>
          <w:lang w:eastAsia="en-US"/>
        </w:rPr>
        <w:t xml:space="preserve"> Na folii bude nanesena vrstva stěrky, do níž bude ještě vpravena armovací tkanina. Následuje potažení hydroizolační stěrkou, nátěr </w:t>
      </w:r>
      <w:proofErr w:type="gramStart"/>
      <w:r w:rsidR="006C61DA">
        <w:rPr>
          <w:rFonts w:eastAsiaTheme="minorHAnsi"/>
          <w:lang w:eastAsia="en-US"/>
        </w:rPr>
        <w:t>penetrací</w:t>
      </w:r>
      <w:proofErr w:type="gramEnd"/>
      <w:r w:rsidR="006C61DA">
        <w:rPr>
          <w:rFonts w:eastAsiaTheme="minorHAnsi"/>
          <w:lang w:eastAsia="en-US"/>
        </w:rPr>
        <w:t xml:space="preserve"> a nakonec natažení soklovou hrubozrnnou omítkou. </w:t>
      </w:r>
      <w:r w:rsidR="00A44E5B">
        <w:rPr>
          <w:rFonts w:eastAsiaTheme="minorHAnsi"/>
          <w:lang w:eastAsia="en-US"/>
        </w:rPr>
        <w:t xml:space="preserve">Provětrávací pás bude založen na zakládací liště a ukončen </w:t>
      </w:r>
      <w:proofErr w:type="spellStart"/>
      <w:r w:rsidR="00A44E5B">
        <w:rPr>
          <w:rFonts w:eastAsiaTheme="minorHAnsi"/>
          <w:lang w:eastAsia="en-US"/>
        </w:rPr>
        <w:t>okapnicovým</w:t>
      </w:r>
      <w:proofErr w:type="spellEnd"/>
      <w:r w:rsidR="00A44E5B">
        <w:rPr>
          <w:rFonts w:eastAsiaTheme="minorHAnsi"/>
          <w:lang w:eastAsia="en-US"/>
        </w:rPr>
        <w:t xml:space="preserve"> profilem – dle výkresu detailu.</w:t>
      </w:r>
    </w:p>
    <w:p w14:paraId="49A00FEE" w14:textId="02822D3C" w:rsidR="0014714A" w:rsidRDefault="006C61DA" w:rsidP="006C61DA">
      <w:pPr>
        <w:rPr>
          <w:rFonts w:eastAsiaTheme="minorHAnsi"/>
          <w:lang w:eastAsia="en-US"/>
        </w:rPr>
      </w:pPr>
      <w:r>
        <w:rPr>
          <w:rFonts w:eastAsiaTheme="minorHAnsi"/>
          <w:lang w:eastAsia="en-US"/>
        </w:rPr>
        <w:t>Podhled bude tvořen plechem, který bude již dodán s povrchovou úpravou (lakem).</w:t>
      </w:r>
      <w:r w:rsidR="00A44E5B">
        <w:rPr>
          <w:rFonts w:eastAsiaTheme="minorHAnsi"/>
          <w:lang w:eastAsia="en-US"/>
        </w:rPr>
        <w:t xml:space="preserve"> Stejně tak krytina.</w:t>
      </w:r>
    </w:p>
    <w:p w14:paraId="570E0613" w14:textId="2F061716" w:rsidR="0014714A" w:rsidRDefault="0014714A" w:rsidP="006C61DA">
      <w:pPr>
        <w:rPr>
          <w:rFonts w:eastAsiaTheme="minorHAnsi"/>
          <w:lang w:eastAsia="en-US"/>
        </w:rPr>
      </w:pPr>
    </w:p>
    <w:p w14:paraId="17B077EB" w14:textId="77777777" w:rsidR="00EC47E5" w:rsidRDefault="00EC47E5" w:rsidP="006C61DA">
      <w:pPr>
        <w:rPr>
          <w:rFonts w:eastAsiaTheme="minorHAnsi"/>
          <w:lang w:eastAsia="en-US"/>
        </w:rPr>
      </w:pPr>
    </w:p>
    <w:p w14:paraId="1C8FEA31" w14:textId="500BF858" w:rsidR="0014714A" w:rsidRPr="0014714A" w:rsidRDefault="0014714A" w:rsidP="0014714A">
      <w:pPr>
        <w:shd w:val="clear" w:color="auto" w:fill="FFFFFF"/>
        <w:ind w:firstLine="0"/>
        <w:rPr>
          <w:b/>
          <w:bCs/>
          <w:i/>
          <w:color w:val="000000"/>
          <w:spacing w:val="3"/>
        </w:rPr>
      </w:pPr>
      <w:r w:rsidRPr="0014714A">
        <w:rPr>
          <w:b/>
          <w:bCs/>
          <w:i/>
          <w:color w:val="000000"/>
          <w:spacing w:val="3"/>
        </w:rPr>
        <w:t>Popis komponentů systému fasády</w:t>
      </w:r>
    </w:p>
    <w:p w14:paraId="58180D46" w14:textId="77777777" w:rsidR="0014714A" w:rsidRPr="0014714A" w:rsidRDefault="0014714A" w:rsidP="0014714A">
      <w:pPr>
        <w:ind w:left="0" w:firstLine="0"/>
      </w:pPr>
    </w:p>
    <w:p w14:paraId="2DC22E77" w14:textId="77777777" w:rsidR="0014714A" w:rsidRPr="0014714A" w:rsidRDefault="0014714A" w:rsidP="0014714A"/>
    <w:p w14:paraId="0D7D64A0" w14:textId="77777777" w:rsidR="0014714A" w:rsidRPr="0014714A" w:rsidRDefault="0014714A" w:rsidP="0014714A">
      <w:r w:rsidRPr="0014714A">
        <w:t>Armovací vrstva – k armování výztužné vrstvy zateplovacího systému je použita</w:t>
      </w:r>
      <w:r w:rsidRPr="0014714A">
        <w:br/>
      </w:r>
      <w:proofErr w:type="spellStart"/>
      <w:r w:rsidRPr="0014714A">
        <w:t>sklotextilní</w:t>
      </w:r>
      <w:proofErr w:type="spellEnd"/>
      <w:r w:rsidRPr="0014714A">
        <w:t xml:space="preserve"> tkanina s povrchovou úpravou (perlinka). Tvarově stálá síťovina je velice pevná v tahu, odolná proti alkáliím, velikost ok 4x4mm. V ploše soklu bude použita armovací výztuhová tkanina včetně lepící a stěrkové hmoty ve dvou vrstvách. V rozích kolem výplní otvorů bude kladen pás cca 300/</w:t>
      </w:r>
      <w:proofErr w:type="gramStart"/>
      <w:r w:rsidRPr="0014714A">
        <w:t>600mm</w:t>
      </w:r>
      <w:proofErr w:type="gramEnd"/>
      <w:r w:rsidRPr="0014714A">
        <w:t xml:space="preserve"> diagonálně.</w:t>
      </w:r>
    </w:p>
    <w:p w14:paraId="1E89F5FD" w14:textId="77777777" w:rsidR="0014714A" w:rsidRPr="0014714A" w:rsidRDefault="0014714A" w:rsidP="0014714A"/>
    <w:p w14:paraId="2DAEB6AA" w14:textId="77777777" w:rsidR="0014714A" w:rsidRPr="0014714A" w:rsidRDefault="0014714A" w:rsidP="0014714A">
      <w:r w:rsidRPr="0014714A">
        <w:t>Penetrace pod omítky – pigmentovaný základní nátěr s dobrou kryvostí pro naná</w:t>
      </w:r>
      <w:r w:rsidRPr="0014714A">
        <w:softHyphen/>
        <w:t>šení tenkovrstvé omítky umožňující použití pod všechny omítky. Tónování je sladěno do barevného odstínu finální omítky.</w:t>
      </w:r>
    </w:p>
    <w:p w14:paraId="22A263BD" w14:textId="77777777" w:rsidR="0014714A" w:rsidRPr="0014714A" w:rsidRDefault="0014714A" w:rsidP="0014714A"/>
    <w:p w14:paraId="4AD9042E" w14:textId="77777777" w:rsidR="0014714A" w:rsidRPr="0014714A" w:rsidRDefault="0014714A" w:rsidP="0014714A">
      <w:r w:rsidRPr="0014714A">
        <w:t xml:space="preserve">Finální omítka – vrstva omítky chránící systém proti povětrnostním vlivům a dodávající fasádě barevnou a strukturální podobu. V našem případě jsou navrženy minerální polymerní omítky silně rezistentní proti mikroorganismům. </w:t>
      </w:r>
      <w:r w:rsidRPr="0014714A">
        <w:rPr>
          <w:rFonts w:eastAsiaTheme="minorHAnsi"/>
          <w:lang w:eastAsia="en-US"/>
        </w:rPr>
        <w:t xml:space="preserve">Silikonová omítka bude mít zvýšenou odolnost vůči vnějším vlivům, zejména vůči růstu řas (obsah silikonových aditiv a </w:t>
      </w:r>
      <w:proofErr w:type="spellStart"/>
      <w:r w:rsidRPr="0014714A">
        <w:rPr>
          <w:rFonts w:eastAsiaTheme="minorHAnsi"/>
          <w:lang w:eastAsia="en-US"/>
        </w:rPr>
        <w:t>fotokatalicky</w:t>
      </w:r>
      <w:proofErr w:type="spellEnd"/>
      <w:r w:rsidRPr="0014714A">
        <w:rPr>
          <w:rFonts w:eastAsiaTheme="minorHAnsi"/>
          <w:lang w:eastAsia="en-US"/>
        </w:rPr>
        <w:t xml:space="preserve"> aktivního TiO</w:t>
      </w:r>
      <w:r w:rsidRPr="0014714A">
        <w:rPr>
          <w:rFonts w:eastAsiaTheme="minorHAnsi"/>
          <w:vertAlign w:val="subscript"/>
          <w:lang w:eastAsia="en-US"/>
        </w:rPr>
        <w:t>2</w:t>
      </w:r>
      <w:r w:rsidRPr="0014714A">
        <w:rPr>
          <w:rFonts w:eastAsiaTheme="minorHAnsi"/>
          <w:lang w:eastAsia="en-US"/>
        </w:rPr>
        <w:t xml:space="preserve">). </w:t>
      </w:r>
      <w:r w:rsidRPr="0014714A">
        <w:t xml:space="preserve">Barevné řešení je navrženo dle požadavků investora. Fasádní omítka je ekologická, snadno zpracovatelná, odpuzující nečistoty, dobře odolává povětrnostním vlivům, je vodoodpudivá, neobsahuje rozpouštědla a dobře propouští vodní </w:t>
      </w:r>
      <w:proofErr w:type="gramStart"/>
      <w:r w:rsidRPr="0014714A">
        <w:t>páru - ekvivalentní</w:t>
      </w:r>
      <w:proofErr w:type="gramEnd"/>
      <w:r w:rsidRPr="0014714A">
        <w:t xml:space="preserve"> difúzní tloušťka </w:t>
      </w:r>
      <w:proofErr w:type="spellStart"/>
      <w:r w:rsidRPr="0014714A">
        <w:t>S</w:t>
      </w:r>
      <w:r w:rsidRPr="0014714A">
        <w:rPr>
          <w:vertAlign w:val="subscript"/>
        </w:rPr>
        <w:t>d</w:t>
      </w:r>
      <w:proofErr w:type="spellEnd"/>
      <w:r w:rsidRPr="0014714A">
        <w:t xml:space="preserve"> vrchního souvrství (armovací vrstva, penetrace a povrchová úprava) ≤ 0,22 m.</w:t>
      </w:r>
    </w:p>
    <w:p w14:paraId="4C9BFE4B" w14:textId="0BED0BEA" w:rsidR="00E956EF" w:rsidRDefault="00A44E5B" w:rsidP="0014714A">
      <w:pPr>
        <w:rPr>
          <w:rFonts w:eastAsiaTheme="minorHAnsi"/>
          <w:lang w:eastAsia="en-US"/>
        </w:rPr>
      </w:pPr>
      <w:r>
        <w:rPr>
          <w:rFonts w:eastAsiaTheme="minorHAnsi"/>
          <w:lang w:eastAsia="en-US"/>
        </w:rPr>
        <w:t xml:space="preserve"> </w:t>
      </w:r>
      <w:r w:rsidR="006C61DA">
        <w:rPr>
          <w:rFonts w:eastAsiaTheme="minorHAnsi"/>
          <w:lang w:eastAsia="en-US"/>
        </w:rPr>
        <w:t xml:space="preserve"> </w:t>
      </w:r>
      <w:r w:rsidR="00B637F2">
        <w:rPr>
          <w:rFonts w:eastAsiaTheme="minorHAnsi"/>
          <w:lang w:eastAsia="en-US"/>
        </w:rPr>
        <w:t xml:space="preserve">  </w:t>
      </w:r>
      <w:r w:rsidR="00370C9E">
        <w:rPr>
          <w:rFonts w:eastAsiaTheme="minorHAnsi"/>
          <w:lang w:eastAsia="en-US"/>
        </w:rPr>
        <w:t xml:space="preserve">  </w:t>
      </w:r>
    </w:p>
    <w:p w14:paraId="1FEEBBB1" w14:textId="67F52C70" w:rsidR="0014714A" w:rsidRDefault="0014714A" w:rsidP="0014714A">
      <w:pPr>
        <w:ind w:left="0" w:firstLine="0"/>
        <w:rPr>
          <w:rFonts w:eastAsiaTheme="minorHAnsi"/>
          <w:lang w:eastAsia="en-US"/>
        </w:rPr>
      </w:pPr>
    </w:p>
    <w:p w14:paraId="43B6BC20" w14:textId="545BDFA1" w:rsidR="00EC47E5" w:rsidRDefault="00EC47E5" w:rsidP="0014714A">
      <w:pPr>
        <w:ind w:left="0" w:firstLine="0"/>
        <w:rPr>
          <w:rFonts w:eastAsiaTheme="minorHAnsi"/>
          <w:lang w:eastAsia="en-US"/>
        </w:rPr>
      </w:pPr>
    </w:p>
    <w:p w14:paraId="639F12AE" w14:textId="689C8C54" w:rsidR="00EC47E5" w:rsidRDefault="00EC47E5" w:rsidP="0014714A">
      <w:pPr>
        <w:ind w:left="0" w:firstLine="0"/>
        <w:rPr>
          <w:rFonts w:eastAsiaTheme="minorHAnsi"/>
          <w:lang w:eastAsia="en-US"/>
        </w:rPr>
      </w:pPr>
    </w:p>
    <w:p w14:paraId="58C05AAA" w14:textId="66631807" w:rsidR="00EC47E5" w:rsidRDefault="00EC47E5" w:rsidP="0014714A">
      <w:pPr>
        <w:ind w:left="0" w:firstLine="0"/>
        <w:rPr>
          <w:rFonts w:eastAsiaTheme="minorHAnsi"/>
          <w:lang w:eastAsia="en-US"/>
        </w:rPr>
      </w:pPr>
    </w:p>
    <w:p w14:paraId="7E3913A9" w14:textId="77777777" w:rsidR="00EC47E5" w:rsidRPr="0014714A" w:rsidRDefault="00EC47E5" w:rsidP="0014714A">
      <w:pPr>
        <w:ind w:left="0" w:firstLine="0"/>
        <w:rPr>
          <w:rFonts w:eastAsiaTheme="minorHAnsi"/>
          <w:lang w:eastAsia="en-US"/>
        </w:rPr>
      </w:pPr>
    </w:p>
    <w:p w14:paraId="028B4D23" w14:textId="77777777" w:rsidR="00397578" w:rsidRPr="00A44E5B" w:rsidRDefault="0013440C" w:rsidP="00E6162C">
      <w:pPr>
        <w:ind w:firstLine="0"/>
        <w:rPr>
          <w:rFonts w:eastAsiaTheme="minorHAnsi"/>
          <w:b/>
          <w:bCs/>
          <w:i/>
          <w:iCs/>
          <w:lang w:eastAsia="en-US"/>
        </w:rPr>
      </w:pPr>
      <w:r w:rsidRPr="00F676B5">
        <w:rPr>
          <w:rFonts w:eastAsiaTheme="minorHAnsi"/>
          <w:b/>
          <w:bCs/>
          <w:i/>
          <w:iCs/>
          <w:lang w:eastAsia="en-US"/>
        </w:rPr>
        <w:lastRenderedPageBreak/>
        <w:t>Z</w:t>
      </w:r>
      <w:r w:rsidR="00397578" w:rsidRPr="00F676B5">
        <w:rPr>
          <w:rFonts w:eastAsiaTheme="minorHAnsi"/>
          <w:b/>
          <w:bCs/>
          <w:i/>
          <w:iCs/>
          <w:lang w:eastAsia="en-US"/>
        </w:rPr>
        <w:t>ámečnické</w:t>
      </w:r>
      <w:r w:rsidRPr="00F676B5">
        <w:rPr>
          <w:rFonts w:eastAsiaTheme="minorHAnsi"/>
          <w:b/>
          <w:bCs/>
          <w:i/>
          <w:iCs/>
          <w:lang w:eastAsia="en-US"/>
        </w:rPr>
        <w:t xml:space="preserve"> výrobky</w:t>
      </w:r>
    </w:p>
    <w:p w14:paraId="351AD90F" w14:textId="77777777" w:rsidR="00397578" w:rsidRPr="00A44E5B" w:rsidRDefault="00397578" w:rsidP="00E6162C">
      <w:pPr>
        <w:ind w:firstLine="0"/>
        <w:rPr>
          <w:bCs/>
          <w:iCs/>
          <w:spacing w:val="-4"/>
        </w:rPr>
      </w:pPr>
    </w:p>
    <w:p w14:paraId="560D19C3" w14:textId="1BB0E06C" w:rsidR="00A44E5B" w:rsidRPr="00E956EF" w:rsidRDefault="000B20A7" w:rsidP="00A14717">
      <w:r w:rsidRPr="00A44E5B">
        <w:t xml:space="preserve">Dle Výpisu zámečnických výrobků. </w:t>
      </w:r>
      <w:r w:rsidR="00A44E5B" w:rsidRPr="00A44E5B">
        <w:t xml:space="preserve">Jedná se o odpařovací žlábek, který bude vsazen do nových podlah. Jedná se o profil U100, k němuž budou </w:t>
      </w:r>
      <w:r w:rsidR="00A44E5B">
        <w:t>šikmo přivařeny dva trny z oceli ve sponu 400 mm. Délka těchto trnů bude přibližně 210 mm – délku možno zvolit tak, aby bylo možné trny položit na hydroizolační vrstvu a odpařovací žlábek se již rovnou nacházel ve finální niveletě. Žlábek bude žárově pozinkován. Provést dle výkresu detailu. Dále bude dodán ocelový poklop, který bude osazen na instalační šachty při spojovacích chráničkách mezi oběma objekty. Půjde o konstrukci svařenou z </w:t>
      </w:r>
      <w:proofErr w:type="spellStart"/>
      <w:r w:rsidR="00A44E5B">
        <w:t>jeklů</w:t>
      </w:r>
      <w:proofErr w:type="spellEnd"/>
      <w:r w:rsidR="00A44E5B">
        <w:t xml:space="preserve"> a </w:t>
      </w:r>
      <w:proofErr w:type="spellStart"/>
      <w:r w:rsidR="00A44E5B">
        <w:t>slzičkového</w:t>
      </w:r>
      <w:proofErr w:type="spellEnd"/>
      <w:r w:rsidR="00A44E5B">
        <w:t xml:space="preserve"> plechu. Konstrukce bude kompletně pozinkována a svojí únosností se bude rovnat únosnosti třídy poklopu D400. Nakonec jsou řešeny ostatní kovové konstrukce – jedná se zejména o pásnice navařené na vaznice a podpůrnou konstrukci zavěšení vrat – popsáno výše, v oddíle </w:t>
      </w:r>
      <w:r w:rsidR="00E956EF">
        <w:t>Střešní konstrukce. Tyto konstrukce budou opatřeny nátěrem. Též bude řešena obnova přístavku při SO02 – půjde o celoocelovou konstrukci, dle statické části této PD.</w:t>
      </w:r>
      <w:r w:rsidR="00F676B5">
        <w:t xml:space="preserve"> Konstrukce </w:t>
      </w:r>
      <w:r w:rsidR="00F676B5" w:rsidRPr="00E956EF">
        <w:t>bude kompletně žárově pozinkována.</w:t>
      </w:r>
      <w:r w:rsidR="00F676B5">
        <w:t xml:space="preserve"> Dále bude zřízena ochranná konstrukce pro venkovní umístění kompresoru stlačeného vzduchu.</w:t>
      </w:r>
      <w:r w:rsidR="00E956EF">
        <w:t xml:space="preserve"> Konstrukce </w:t>
      </w:r>
      <w:r w:rsidR="00E956EF" w:rsidRPr="00E956EF">
        <w:t xml:space="preserve">bude kompletně žárově pozinkována.  </w:t>
      </w:r>
    </w:p>
    <w:p w14:paraId="2DFE8C16" w14:textId="77777777" w:rsidR="00E956EF" w:rsidRPr="00E956EF" w:rsidRDefault="000B20A7" w:rsidP="00E956EF">
      <w:r w:rsidRPr="00E956EF">
        <w:t xml:space="preserve">Zhotovitel nejprve vyhotoví dílenskou dokumentaci </w:t>
      </w:r>
      <w:r w:rsidR="00C42286" w:rsidRPr="00E956EF">
        <w:t>nových</w:t>
      </w:r>
      <w:r w:rsidRPr="00E956EF">
        <w:t xml:space="preserve"> prvků.   </w:t>
      </w:r>
    </w:p>
    <w:p w14:paraId="60F46DD6" w14:textId="1950F1F3" w:rsidR="00397578" w:rsidRPr="00E956EF" w:rsidRDefault="000B20A7" w:rsidP="00E956EF">
      <w:pPr>
        <w:ind w:left="0" w:firstLine="0"/>
      </w:pPr>
      <w:r w:rsidRPr="00E956EF">
        <w:t xml:space="preserve"> </w:t>
      </w:r>
    </w:p>
    <w:p w14:paraId="1C269C43" w14:textId="77777777" w:rsidR="00397578" w:rsidRPr="00E956EF" w:rsidRDefault="00397578" w:rsidP="00E6162C">
      <w:pPr>
        <w:ind w:firstLine="0"/>
        <w:rPr>
          <w:b/>
        </w:rPr>
      </w:pPr>
      <w:r w:rsidRPr="00E956EF">
        <w:rPr>
          <w:b/>
        </w:rPr>
        <w:t>Při zhotovení dokumentace a při provádění stavby budou dodrženy následující technické normy:</w:t>
      </w:r>
    </w:p>
    <w:p w14:paraId="104570F0" w14:textId="77777777" w:rsidR="00397578" w:rsidRPr="00E956EF" w:rsidRDefault="00397578" w:rsidP="00E6162C">
      <w:pPr>
        <w:ind w:firstLine="0"/>
      </w:pPr>
      <w:r w:rsidRPr="00E956EF">
        <w:rPr>
          <w:u w:val="single"/>
        </w:rPr>
        <w:t>ČSN 74 3305</w:t>
      </w:r>
      <w:r w:rsidRPr="00E956EF">
        <w:tab/>
      </w:r>
    </w:p>
    <w:p w14:paraId="530A5C50" w14:textId="77777777" w:rsidR="00D00CEF" w:rsidRPr="00E956EF" w:rsidRDefault="00D00CEF" w:rsidP="00E6162C">
      <w:pPr>
        <w:ind w:firstLine="0"/>
      </w:pPr>
    </w:p>
    <w:p w14:paraId="4F843A95" w14:textId="77777777" w:rsidR="00D00CEF" w:rsidRPr="00E956EF" w:rsidRDefault="00D00CEF" w:rsidP="00E6162C">
      <w:pPr>
        <w:ind w:firstLine="0"/>
        <w:rPr>
          <w:b/>
        </w:rPr>
      </w:pPr>
    </w:p>
    <w:p w14:paraId="1EC857F3" w14:textId="77777777" w:rsidR="00397578" w:rsidRPr="00E956EF" w:rsidRDefault="00397578" w:rsidP="00E6162C">
      <w:pPr>
        <w:ind w:firstLine="0"/>
        <w:rPr>
          <w:b/>
          <w:bCs/>
          <w:iCs/>
          <w:spacing w:val="-4"/>
        </w:rPr>
      </w:pPr>
      <w:r w:rsidRPr="00E956EF">
        <w:rPr>
          <w:rStyle w:val="Siln"/>
          <w:rFonts w:eastAsia="Arial"/>
        </w:rPr>
        <w:t xml:space="preserve">Ochranná </w:t>
      </w:r>
      <w:proofErr w:type="gramStart"/>
      <w:r w:rsidRPr="00E956EF">
        <w:rPr>
          <w:rStyle w:val="Siln"/>
          <w:rFonts w:eastAsia="Arial"/>
        </w:rPr>
        <w:t>zábradlí - Základní</w:t>
      </w:r>
      <w:proofErr w:type="gramEnd"/>
      <w:r w:rsidRPr="00E956EF">
        <w:rPr>
          <w:rStyle w:val="Siln"/>
          <w:rFonts w:eastAsia="Arial"/>
        </w:rPr>
        <w:t xml:space="preserve"> ustanovení</w:t>
      </w:r>
    </w:p>
    <w:p w14:paraId="06E2B563" w14:textId="77777777" w:rsidR="00397578" w:rsidRPr="00E956EF" w:rsidRDefault="00000000" w:rsidP="00E6162C">
      <w:pPr>
        <w:shd w:val="clear" w:color="auto" w:fill="FFFFFF"/>
        <w:ind w:firstLine="0"/>
        <w:rPr>
          <w:u w:val="single"/>
        </w:rPr>
      </w:pPr>
      <w:hyperlink r:id="rId10" w:tooltip="Detailní info" w:history="1">
        <w:r w:rsidR="00397578" w:rsidRPr="00E956EF">
          <w:rPr>
            <w:u w:val="single"/>
          </w:rPr>
          <w:t>ČSN 73 4130</w:t>
        </w:r>
      </w:hyperlink>
    </w:p>
    <w:p w14:paraId="42553B9B" w14:textId="77777777" w:rsidR="00397578" w:rsidRPr="00E956EF" w:rsidRDefault="00397578" w:rsidP="00E6162C">
      <w:pPr>
        <w:ind w:firstLine="0"/>
        <w:rPr>
          <w:bCs/>
          <w:iCs/>
          <w:spacing w:val="-4"/>
        </w:rPr>
      </w:pPr>
      <w:r w:rsidRPr="00E956EF">
        <w:t xml:space="preserve">Schodiště a šikmé </w:t>
      </w:r>
      <w:proofErr w:type="gramStart"/>
      <w:r w:rsidRPr="00E956EF">
        <w:t>rampy - Základní</w:t>
      </w:r>
      <w:proofErr w:type="gramEnd"/>
      <w:r w:rsidRPr="00E956EF">
        <w:t xml:space="preserve"> požadavky</w:t>
      </w:r>
    </w:p>
    <w:p w14:paraId="5ADC7C54" w14:textId="77777777" w:rsidR="00397578" w:rsidRPr="00E956EF" w:rsidRDefault="00397578" w:rsidP="00E6162C">
      <w:pPr>
        <w:ind w:firstLine="0"/>
        <w:rPr>
          <w:bCs/>
          <w:iCs/>
          <w:spacing w:val="-4"/>
        </w:rPr>
      </w:pPr>
      <w:r w:rsidRPr="00E956EF">
        <w:rPr>
          <w:bCs/>
          <w:iCs/>
          <w:spacing w:val="-4"/>
          <w:u w:val="single"/>
        </w:rPr>
        <w:t>Vyhláška 398/2009 Sb.,</w:t>
      </w:r>
    </w:p>
    <w:p w14:paraId="579A863E" w14:textId="77777777" w:rsidR="00980667" w:rsidRPr="00E956EF" w:rsidRDefault="00397578" w:rsidP="00BE16E4">
      <w:pPr>
        <w:ind w:firstLine="0"/>
        <w:rPr>
          <w:bCs/>
          <w:iCs/>
          <w:spacing w:val="-4"/>
        </w:rPr>
      </w:pPr>
      <w:r w:rsidRPr="00E956EF">
        <w:rPr>
          <w:bCs/>
          <w:iCs/>
          <w:spacing w:val="-4"/>
        </w:rPr>
        <w:t>o technických požadavcích na bezbariérové užívání staveb.</w:t>
      </w:r>
    </w:p>
    <w:p w14:paraId="1722F8E5" w14:textId="77777777" w:rsidR="00980667" w:rsidRPr="00FD64F2" w:rsidRDefault="00980667" w:rsidP="000B20A7">
      <w:pPr>
        <w:ind w:left="0" w:firstLine="0"/>
        <w:rPr>
          <w:bCs/>
          <w:iCs/>
          <w:spacing w:val="-4"/>
          <w:highlight w:val="red"/>
        </w:rPr>
      </w:pPr>
    </w:p>
    <w:p w14:paraId="272EF379" w14:textId="77777777" w:rsidR="00846FE5" w:rsidRPr="00FD64F2" w:rsidRDefault="00846FE5" w:rsidP="001D548F">
      <w:pPr>
        <w:ind w:left="0" w:firstLine="0"/>
        <w:rPr>
          <w:rFonts w:eastAsiaTheme="minorHAnsi"/>
          <w:b/>
          <w:bCs/>
          <w:i/>
          <w:iCs/>
          <w:highlight w:val="red"/>
          <w:lang w:eastAsia="en-US"/>
        </w:rPr>
      </w:pPr>
    </w:p>
    <w:p w14:paraId="794B7EB2" w14:textId="77777777" w:rsidR="00397578" w:rsidRPr="00BE71B2" w:rsidRDefault="00397578" w:rsidP="00E6162C">
      <w:pPr>
        <w:ind w:firstLine="0"/>
        <w:rPr>
          <w:rFonts w:eastAsiaTheme="minorHAnsi"/>
          <w:b/>
          <w:bCs/>
          <w:i/>
          <w:iCs/>
          <w:lang w:eastAsia="en-US"/>
        </w:rPr>
      </w:pPr>
      <w:r w:rsidRPr="00BE71B2">
        <w:rPr>
          <w:rFonts w:eastAsiaTheme="minorHAnsi"/>
          <w:b/>
          <w:bCs/>
          <w:i/>
          <w:iCs/>
          <w:lang w:eastAsia="en-US"/>
        </w:rPr>
        <w:t xml:space="preserve">Klempířské </w:t>
      </w:r>
      <w:r w:rsidR="0013440C" w:rsidRPr="00BE71B2">
        <w:rPr>
          <w:rFonts w:eastAsiaTheme="minorHAnsi"/>
          <w:b/>
          <w:bCs/>
          <w:i/>
          <w:iCs/>
          <w:lang w:eastAsia="en-US"/>
        </w:rPr>
        <w:t>výrobky</w:t>
      </w:r>
    </w:p>
    <w:p w14:paraId="604868E6" w14:textId="77777777" w:rsidR="00397578" w:rsidRPr="00BE71B2" w:rsidRDefault="00397578" w:rsidP="00E6162C">
      <w:pPr>
        <w:shd w:val="clear" w:color="auto" w:fill="FFFFFF"/>
        <w:ind w:right="19" w:firstLine="0"/>
        <w:rPr>
          <w:spacing w:val="4"/>
        </w:rPr>
      </w:pPr>
    </w:p>
    <w:p w14:paraId="117A2446" w14:textId="6947E504" w:rsidR="00EA55AE" w:rsidRPr="00BE71B2" w:rsidRDefault="00C42286" w:rsidP="0013440C">
      <w:r w:rsidRPr="00BE71B2">
        <w:t>Jedná se o prvky střešní krytiny, parapety, svody</w:t>
      </w:r>
      <w:r w:rsidR="00BE71B2">
        <w:t>, koryta</w:t>
      </w:r>
      <w:r w:rsidRPr="00BE71B2">
        <w:t xml:space="preserve"> a jiná oplechování, vše tvořeno </w:t>
      </w:r>
      <w:r w:rsidR="00BE71B2">
        <w:t>poplastovanými</w:t>
      </w:r>
      <w:r w:rsidRPr="00BE71B2">
        <w:t xml:space="preserve"> plechy </w:t>
      </w:r>
      <w:proofErr w:type="spellStart"/>
      <w:r w:rsidRPr="00BE71B2">
        <w:t>tl</w:t>
      </w:r>
      <w:proofErr w:type="spellEnd"/>
      <w:r w:rsidRPr="00BE71B2">
        <w:t>. 0,</w:t>
      </w:r>
      <w:r w:rsidR="00BE71B2">
        <w:t>7</w:t>
      </w:r>
      <w:r w:rsidRPr="00BE71B2">
        <w:t xml:space="preserve"> mm. </w:t>
      </w:r>
      <w:r w:rsidR="00BE71B2">
        <w:t>Vše dle výpisu výrobků.</w:t>
      </w:r>
    </w:p>
    <w:p w14:paraId="15CE40B6" w14:textId="77777777" w:rsidR="00732E32" w:rsidRPr="00BE71B2" w:rsidRDefault="000F70AD" w:rsidP="00E6162C">
      <w:pPr>
        <w:pStyle w:val="232"/>
        <w:spacing w:line="240" w:lineRule="auto"/>
        <w:ind w:left="709"/>
        <w:rPr>
          <w:rFonts w:cs="Arial"/>
          <w:b/>
          <w:sz w:val="20"/>
        </w:rPr>
      </w:pPr>
      <w:r w:rsidRPr="00BE71B2">
        <w:rPr>
          <w:rFonts w:cs="Arial"/>
          <w:b/>
          <w:sz w:val="20"/>
        </w:rPr>
        <w:tab/>
      </w:r>
    </w:p>
    <w:p w14:paraId="24955133" w14:textId="77777777" w:rsidR="00397578" w:rsidRPr="00BE71B2" w:rsidRDefault="00397578" w:rsidP="00E6162C">
      <w:pPr>
        <w:pStyle w:val="232"/>
        <w:spacing w:line="240" w:lineRule="auto"/>
        <w:ind w:left="709"/>
        <w:rPr>
          <w:rFonts w:cs="Arial"/>
          <w:b/>
          <w:sz w:val="20"/>
        </w:rPr>
      </w:pPr>
      <w:r w:rsidRPr="00BE71B2">
        <w:rPr>
          <w:rFonts w:cs="Arial"/>
          <w:b/>
          <w:sz w:val="20"/>
        </w:rPr>
        <w:t>Při provádění stavby budou dodrženy následující technické normy:</w:t>
      </w:r>
    </w:p>
    <w:p w14:paraId="0F58C528" w14:textId="77777777" w:rsidR="00397578" w:rsidRPr="00BE71B2" w:rsidRDefault="00397578" w:rsidP="00E6162C">
      <w:pPr>
        <w:ind w:firstLine="0"/>
        <w:rPr>
          <w:u w:val="single"/>
        </w:rPr>
      </w:pPr>
      <w:r w:rsidRPr="00BE71B2">
        <w:rPr>
          <w:u w:val="single"/>
        </w:rPr>
        <w:t>ČSN 73 3610</w:t>
      </w:r>
    </w:p>
    <w:p w14:paraId="06A2A4CF" w14:textId="50BF7A05" w:rsidR="00C42286" w:rsidRPr="00BE71B2" w:rsidRDefault="00397578" w:rsidP="00024370">
      <w:pPr>
        <w:ind w:firstLine="0"/>
      </w:pPr>
      <w:r w:rsidRPr="00BE71B2">
        <w:t>Navrhování klempířských konstrukcí</w:t>
      </w:r>
    </w:p>
    <w:p w14:paraId="33FA10A1" w14:textId="1B5CBB32" w:rsidR="00024370" w:rsidRPr="00FD64F2" w:rsidRDefault="00024370" w:rsidP="00E6162C">
      <w:pPr>
        <w:ind w:firstLine="0"/>
        <w:rPr>
          <w:b/>
          <w:bCs/>
          <w:i/>
          <w:highlight w:val="red"/>
        </w:rPr>
      </w:pPr>
    </w:p>
    <w:p w14:paraId="4F863B50" w14:textId="77777777" w:rsidR="00024370" w:rsidRPr="00AD186F" w:rsidRDefault="00024370" w:rsidP="00E6162C">
      <w:pPr>
        <w:ind w:firstLine="0"/>
        <w:rPr>
          <w:b/>
          <w:bCs/>
          <w:i/>
        </w:rPr>
      </w:pPr>
    </w:p>
    <w:p w14:paraId="6F3D7D06" w14:textId="77777777" w:rsidR="00BB37FF" w:rsidRPr="00AD186F" w:rsidRDefault="00BB37FF" w:rsidP="00E6162C">
      <w:pPr>
        <w:ind w:firstLine="0"/>
        <w:rPr>
          <w:b/>
          <w:bCs/>
          <w:i/>
        </w:rPr>
      </w:pPr>
      <w:r w:rsidRPr="00AD186F">
        <w:rPr>
          <w:b/>
          <w:bCs/>
          <w:i/>
        </w:rPr>
        <w:t>Ostatní výrobky</w:t>
      </w:r>
    </w:p>
    <w:p w14:paraId="24F23A41" w14:textId="77777777" w:rsidR="00BB37FF" w:rsidRPr="00AD186F" w:rsidRDefault="00BB37FF" w:rsidP="00E6162C">
      <w:pPr>
        <w:ind w:firstLine="0"/>
        <w:rPr>
          <w:b/>
          <w:bCs/>
          <w:i/>
        </w:rPr>
      </w:pPr>
    </w:p>
    <w:p w14:paraId="065F7848" w14:textId="01995FE9" w:rsidR="00C42286" w:rsidRPr="00AD186F" w:rsidRDefault="00BC1F8D" w:rsidP="00C42286">
      <w:pPr>
        <w:ind w:firstLine="0"/>
        <w:rPr>
          <w:bCs/>
        </w:rPr>
      </w:pPr>
      <w:r w:rsidRPr="00AD186F">
        <w:rPr>
          <w:b/>
          <w:bCs/>
        </w:rPr>
        <w:tab/>
      </w:r>
      <w:r w:rsidR="00AD186F" w:rsidRPr="00AD186F">
        <w:rPr>
          <w:bCs/>
        </w:rPr>
        <w:t>Jedná se zejména o skříně a vrátka pro elektrické instalace</w:t>
      </w:r>
      <w:r w:rsidR="00AD186F">
        <w:rPr>
          <w:bCs/>
        </w:rPr>
        <w:t>, též o plastové mřížky, jež budou osazeny na výdechy příčného větrání garáží.</w:t>
      </w:r>
      <w:r w:rsidR="00AD186F" w:rsidRPr="00AD186F">
        <w:rPr>
          <w:bCs/>
        </w:rPr>
        <w:t xml:space="preserve"> Dále jde o </w:t>
      </w:r>
      <w:proofErr w:type="spellStart"/>
      <w:r w:rsidR="00AD186F" w:rsidRPr="00AD186F">
        <w:rPr>
          <w:bCs/>
        </w:rPr>
        <w:t>gajgry</w:t>
      </w:r>
      <w:proofErr w:type="spellEnd"/>
      <w:r w:rsidR="00AD186F" w:rsidRPr="00AD186F">
        <w:rPr>
          <w:bCs/>
        </w:rPr>
        <w:t xml:space="preserve"> dešťových svodů – půjde o plastové výrobky se zachytávačem nečistot (listí). </w:t>
      </w:r>
      <w:r w:rsidR="00AD186F">
        <w:t>Vše dle výpisu výrobků.</w:t>
      </w:r>
      <w:r w:rsidR="00AD186F" w:rsidRPr="00AD186F">
        <w:rPr>
          <w:bCs/>
        </w:rPr>
        <w:t xml:space="preserve"> </w:t>
      </w:r>
    </w:p>
    <w:p w14:paraId="72F12338" w14:textId="6EB4276A" w:rsidR="00C42286" w:rsidRDefault="00C42286" w:rsidP="007244FA">
      <w:pPr>
        <w:rPr>
          <w:bCs/>
          <w:highlight w:val="red"/>
        </w:rPr>
      </w:pPr>
    </w:p>
    <w:p w14:paraId="1058F271" w14:textId="77777777" w:rsidR="00EC47E5" w:rsidRPr="00FD64F2" w:rsidRDefault="00EC47E5" w:rsidP="007244FA">
      <w:pPr>
        <w:rPr>
          <w:bCs/>
          <w:highlight w:val="red"/>
        </w:rPr>
      </w:pPr>
    </w:p>
    <w:p w14:paraId="27E11D45" w14:textId="2359F661" w:rsidR="00C42286" w:rsidRPr="00AD186F" w:rsidRDefault="00C42286" w:rsidP="00C42286">
      <w:pPr>
        <w:ind w:firstLine="0"/>
        <w:rPr>
          <w:b/>
          <w:bCs/>
          <w:i/>
        </w:rPr>
      </w:pPr>
      <w:r w:rsidRPr="00AD186F">
        <w:rPr>
          <w:b/>
          <w:bCs/>
          <w:i/>
        </w:rPr>
        <w:t>Truhlářské výrobky</w:t>
      </w:r>
    </w:p>
    <w:p w14:paraId="022CB8B6" w14:textId="77777777" w:rsidR="00C42286" w:rsidRPr="00AD186F" w:rsidRDefault="00C42286" w:rsidP="00C42286">
      <w:pPr>
        <w:ind w:firstLine="0"/>
        <w:rPr>
          <w:b/>
          <w:bCs/>
          <w:i/>
        </w:rPr>
      </w:pPr>
    </w:p>
    <w:p w14:paraId="4B769DDA" w14:textId="073ECBFD" w:rsidR="000F70AD" w:rsidRPr="00AD186F" w:rsidRDefault="00C42286" w:rsidP="00C42286">
      <w:pPr>
        <w:ind w:firstLine="0"/>
        <w:rPr>
          <w:bCs/>
        </w:rPr>
      </w:pPr>
      <w:r w:rsidRPr="00AD186F">
        <w:rPr>
          <w:b/>
          <w:bCs/>
        </w:rPr>
        <w:tab/>
      </w:r>
      <w:r w:rsidRPr="00AD186F">
        <w:rPr>
          <w:bCs/>
        </w:rPr>
        <w:t>Jedná se pouze o plastové komorové parapety.</w:t>
      </w:r>
    </w:p>
    <w:p w14:paraId="20928E7C" w14:textId="3F597FF0" w:rsidR="00F06412" w:rsidRDefault="00F06412" w:rsidP="000F70AD">
      <w:pPr>
        <w:ind w:firstLine="0"/>
        <w:rPr>
          <w:bCs/>
          <w:highlight w:val="red"/>
        </w:rPr>
      </w:pPr>
    </w:p>
    <w:p w14:paraId="678DFE71" w14:textId="77777777" w:rsidR="00EC47E5" w:rsidRPr="00FD64F2" w:rsidRDefault="00EC47E5" w:rsidP="000F70AD">
      <w:pPr>
        <w:ind w:firstLine="0"/>
        <w:rPr>
          <w:bCs/>
          <w:highlight w:val="red"/>
        </w:rPr>
      </w:pPr>
    </w:p>
    <w:p w14:paraId="3171002B" w14:textId="77777777" w:rsidR="00F06412" w:rsidRPr="00AD186F" w:rsidRDefault="00F06412" w:rsidP="000F70AD">
      <w:pPr>
        <w:ind w:firstLine="0"/>
        <w:rPr>
          <w:b/>
          <w:bCs/>
          <w:i/>
        </w:rPr>
      </w:pPr>
      <w:r w:rsidRPr="00AD186F">
        <w:rPr>
          <w:b/>
          <w:bCs/>
          <w:i/>
        </w:rPr>
        <w:t>Elektroinstalace</w:t>
      </w:r>
    </w:p>
    <w:p w14:paraId="57203248" w14:textId="77777777" w:rsidR="00F06412" w:rsidRPr="00AD186F" w:rsidRDefault="00F06412" w:rsidP="000F70AD">
      <w:pPr>
        <w:ind w:firstLine="0"/>
        <w:rPr>
          <w:bCs/>
        </w:rPr>
      </w:pPr>
    </w:p>
    <w:p w14:paraId="6B9CDDA8" w14:textId="0FC8265B" w:rsidR="00024370" w:rsidRPr="00AD186F" w:rsidRDefault="00AD186F" w:rsidP="00024370">
      <w:pPr>
        <w:rPr>
          <w:spacing w:val="-1"/>
        </w:rPr>
      </w:pPr>
      <w:r w:rsidRPr="00AD186F">
        <w:t>Bude řešena kompletní obnova hromosvodných instalací a též silnoproudých instalací. Nově budou instalována vnitřní i vnější LED svítidla, zásuvky, elektrické ovládání vrat</w:t>
      </w:r>
      <w:r w:rsidR="00024370" w:rsidRPr="00AD186F">
        <w:rPr>
          <w:spacing w:val="-1"/>
        </w:rPr>
        <w:t>.</w:t>
      </w:r>
      <w:r w:rsidRPr="00AD186F">
        <w:rPr>
          <w:spacing w:val="-1"/>
        </w:rPr>
        <w:t xml:space="preserve"> Nově bude provedeno napájení nádrže pro ohřev asfaltové emulze a pro kompresor stlačeného vzduchu. Přívodní kabely do objektů budou zachovány – nová instalace bude začínat ve stávajících venkovních skříních na obou objektech.</w:t>
      </w:r>
      <w:r w:rsidR="00024370" w:rsidRPr="00AD186F">
        <w:rPr>
          <w:spacing w:val="-1"/>
        </w:rPr>
        <w:t xml:space="preserve"> </w:t>
      </w:r>
      <w:r w:rsidRPr="00AD186F">
        <w:rPr>
          <w:spacing w:val="-1"/>
        </w:rPr>
        <w:t xml:space="preserve">Tato dokumentace počítá s výhledovou výměnou připojovacích kabelů, proto je navrženo provedení </w:t>
      </w:r>
      <w:proofErr w:type="spellStart"/>
      <w:r w:rsidRPr="00AD186F">
        <w:rPr>
          <w:spacing w:val="-1"/>
        </w:rPr>
        <w:t>podomítkové</w:t>
      </w:r>
      <w:proofErr w:type="spellEnd"/>
      <w:r w:rsidRPr="00AD186F">
        <w:rPr>
          <w:spacing w:val="-1"/>
        </w:rPr>
        <w:t xml:space="preserve"> přípravné chráničky vedoucí z venkovních skříní směrem pod zem – popsáno v oddílech výše. </w:t>
      </w:r>
      <w:r w:rsidR="00024370" w:rsidRPr="00AD186F">
        <w:rPr>
          <w:spacing w:val="-1"/>
        </w:rPr>
        <w:t xml:space="preserve">Více </w:t>
      </w:r>
      <w:r w:rsidRPr="00AD186F">
        <w:rPr>
          <w:spacing w:val="-1"/>
        </w:rPr>
        <w:t xml:space="preserve">o elektroinstalacích </w:t>
      </w:r>
      <w:r w:rsidR="00024370" w:rsidRPr="00AD186F">
        <w:rPr>
          <w:spacing w:val="-1"/>
        </w:rPr>
        <w:t>v samostatné části PD.</w:t>
      </w:r>
    </w:p>
    <w:p w14:paraId="1C5C12E0" w14:textId="0C742271" w:rsidR="00C53003" w:rsidRDefault="00C53003" w:rsidP="00024370">
      <w:pPr>
        <w:ind w:left="0" w:firstLine="0"/>
        <w:rPr>
          <w:bCs/>
          <w:highlight w:val="red"/>
        </w:rPr>
      </w:pPr>
    </w:p>
    <w:p w14:paraId="05E6D02D" w14:textId="77777777" w:rsidR="00EC47E5" w:rsidRPr="00FD64F2" w:rsidRDefault="00EC47E5" w:rsidP="00024370">
      <w:pPr>
        <w:ind w:left="0" w:firstLine="0"/>
        <w:rPr>
          <w:bCs/>
          <w:highlight w:val="red"/>
        </w:rPr>
      </w:pPr>
    </w:p>
    <w:p w14:paraId="134CD200" w14:textId="77777777" w:rsidR="00CA434B" w:rsidRPr="000976AC" w:rsidRDefault="00CA434B" w:rsidP="00CA434B">
      <w:pPr>
        <w:ind w:left="0"/>
        <w:rPr>
          <w:b/>
          <w:i/>
        </w:rPr>
      </w:pPr>
      <w:r w:rsidRPr="000976AC">
        <w:rPr>
          <w:b/>
          <w:i/>
        </w:rPr>
        <w:lastRenderedPageBreak/>
        <w:t>Vzduchotechnika</w:t>
      </w:r>
    </w:p>
    <w:p w14:paraId="05210D70" w14:textId="77777777" w:rsidR="00CA434B" w:rsidRPr="000976AC" w:rsidRDefault="00CA434B" w:rsidP="00CA434B">
      <w:pPr>
        <w:ind w:left="0" w:firstLine="0"/>
      </w:pPr>
    </w:p>
    <w:p w14:paraId="6F94F13A" w14:textId="27731B19" w:rsidR="00024370" w:rsidRPr="000976AC" w:rsidRDefault="00AD186F" w:rsidP="00024370">
      <w:pPr>
        <w:ind w:left="851" w:firstLine="567"/>
        <w:rPr>
          <w:spacing w:val="-1"/>
        </w:rPr>
      </w:pPr>
      <w:r w:rsidRPr="000976AC">
        <w:t>Není navržena úprava vnitřního vzduchu, pouze je, dle oddílů výše, řešeno přirozené větrání interiérů. Je navržen systém rozvodu tlakového vzduchu</w:t>
      </w:r>
      <w:r w:rsidR="00024370" w:rsidRPr="000976AC">
        <w:t>.</w:t>
      </w:r>
      <w:r w:rsidRPr="000976AC">
        <w:t xml:space="preserve"> Ke každému parkovacímu stání (tzn. pro každá garážová vrata) je navržen jeden vývod stlačeného vzduchu.</w:t>
      </w:r>
      <w:r w:rsidR="00CA434B" w:rsidRPr="000976AC">
        <w:t xml:space="preserve"> </w:t>
      </w:r>
      <w:r w:rsidRPr="000976AC">
        <w:t xml:space="preserve">Stlačený vzduch je vyráběn centrálně pomocí kompresoru, který je umístěn </w:t>
      </w:r>
      <w:r w:rsidR="000976AC" w:rsidRPr="000976AC">
        <w:t>při jižní stěně objektu SO02.</w:t>
      </w:r>
      <w:r w:rsidR="00CA434B" w:rsidRPr="000976AC">
        <w:t xml:space="preserve"> </w:t>
      </w:r>
      <w:r w:rsidR="00024370" w:rsidRPr="000976AC">
        <w:rPr>
          <w:spacing w:val="-1"/>
        </w:rPr>
        <w:t>Více v samostatné části PD.</w:t>
      </w:r>
    </w:p>
    <w:p w14:paraId="49ABB566" w14:textId="02CD03ED" w:rsidR="009813BA" w:rsidRDefault="009813BA" w:rsidP="0035674A">
      <w:pPr>
        <w:ind w:left="0" w:firstLine="0"/>
      </w:pPr>
    </w:p>
    <w:p w14:paraId="0E1C49B5" w14:textId="77777777" w:rsidR="00EC47E5" w:rsidRPr="000976AC" w:rsidRDefault="00EC47E5" w:rsidP="0035674A">
      <w:pPr>
        <w:ind w:left="0" w:firstLine="0"/>
      </w:pPr>
    </w:p>
    <w:p w14:paraId="5710C1E4" w14:textId="39F76A3B" w:rsidR="00CA434B" w:rsidRDefault="00024370" w:rsidP="00024370">
      <w:pPr>
        <w:ind w:firstLine="0"/>
        <w:rPr>
          <w:b/>
          <w:i/>
        </w:rPr>
      </w:pPr>
      <w:r w:rsidRPr="000976AC">
        <w:rPr>
          <w:b/>
          <w:i/>
        </w:rPr>
        <w:t>S</w:t>
      </w:r>
      <w:r w:rsidR="00CA434B" w:rsidRPr="000976AC">
        <w:rPr>
          <w:b/>
          <w:i/>
        </w:rPr>
        <w:t>laboproud</w:t>
      </w:r>
      <w:r w:rsidRPr="000976AC">
        <w:rPr>
          <w:b/>
          <w:i/>
        </w:rPr>
        <w:t>é</w:t>
      </w:r>
      <w:r w:rsidR="00CA434B" w:rsidRPr="000976AC">
        <w:rPr>
          <w:b/>
          <w:i/>
        </w:rPr>
        <w:t xml:space="preserve"> instalac</w:t>
      </w:r>
      <w:r w:rsidRPr="000976AC">
        <w:rPr>
          <w:b/>
          <w:i/>
        </w:rPr>
        <w:t>e</w:t>
      </w:r>
    </w:p>
    <w:p w14:paraId="63B33EF6" w14:textId="77777777" w:rsidR="009F17EC" w:rsidRPr="000976AC" w:rsidRDefault="009F17EC" w:rsidP="00024370">
      <w:pPr>
        <w:ind w:firstLine="0"/>
        <w:rPr>
          <w:b/>
          <w:i/>
        </w:rPr>
      </w:pPr>
    </w:p>
    <w:p w14:paraId="3234CF3D" w14:textId="5A52E609" w:rsidR="00CA434B" w:rsidRPr="000976AC" w:rsidRDefault="00CA434B" w:rsidP="00024370">
      <w:pPr>
        <w:ind w:hanging="709"/>
        <w:rPr>
          <w:bCs/>
          <w:iCs/>
        </w:rPr>
      </w:pPr>
      <w:r w:rsidRPr="000976AC">
        <w:rPr>
          <w:b/>
          <w:i/>
        </w:rPr>
        <w:tab/>
      </w:r>
      <w:r w:rsidRPr="000976AC">
        <w:rPr>
          <w:b/>
          <w:i/>
        </w:rPr>
        <w:tab/>
      </w:r>
      <w:r w:rsidR="000976AC" w:rsidRPr="000976AC">
        <w:rPr>
          <w:bCs/>
          <w:iCs/>
        </w:rPr>
        <w:t xml:space="preserve">Bude řešeno </w:t>
      </w:r>
      <w:proofErr w:type="spellStart"/>
      <w:r w:rsidR="000976AC" w:rsidRPr="000976AC">
        <w:rPr>
          <w:bCs/>
          <w:iCs/>
        </w:rPr>
        <w:t>znovuosazení</w:t>
      </w:r>
      <w:proofErr w:type="spellEnd"/>
      <w:r w:rsidR="000976AC" w:rsidRPr="000976AC">
        <w:rPr>
          <w:bCs/>
          <w:iCs/>
        </w:rPr>
        <w:t xml:space="preserve"> stávajících světelných bran</w:t>
      </w:r>
      <w:r w:rsidR="00024370" w:rsidRPr="000976AC">
        <w:rPr>
          <w:bCs/>
          <w:iCs/>
        </w:rPr>
        <w:t xml:space="preserve">. </w:t>
      </w:r>
      <w:r w:rsidR="000976AC" w:rsidRPr="000976AC">
        <w:rPr>
          <w:bCs/>
          <w:iCs/>
        </w:rPr>
        <w:t xml:space="preserve">Nově bude zřízen kamerový systém. </w:t>
      </w:r>
      <w:r w:rsidR="00024370" w:rsidRPr="000976AC">
        <w:rPr>
          <w:spacing w:val="-1"/>
        </w:rPr>
        <w:t>Více v samostatné části PD.</w:t>
      </w:r>
    </w:p>
    <w:p w14:paraId="7D824078" w14:textId="6E44577B" w:rsidR="00246C7A" w:rsidRDefault="00246C7A" w:rsidP="00024370">
      <w:pPr>
        <w:pStyle w:val="Podklady"/>
        <w:numPr>
          <w:ilvl w:val="0"/>
          <w:numId w:val="0"/>
        </w:numPr>
        <w:spacing w:line="240" w:lineRule="auto"/>
        <w:jc w:val="both"/>
        <w:rPr>
          <w:rFonts w:ascii="Arial" w:eastAsiaTheme="minorEastAsia" w:hAnsi="Arial" w:cs="Arial"/>
          <w:b/>
          <w:i/>
          <w:highlight w:val="red"/>
        </w:rPr>
      </w:pPr>
      <w:bookmarkStart w:id="22" w:name="_Toc201633117"/>
    </w:p>
    <w:p w14:paraId="4EDCF967" w14:textId="77777777" w:rsidR="00EC47E5" w:rsidRPr="00EC47E5" w:rsidRDefault="00EC47E5" w:rsidP="00EC47E5">
      <w:pPr>
        <w:rPr>
          <w:rFonts w:eastAsiaTheme="minorEastAsia"/>
          <w:highlight w:val="red"/>
        </w:rPr>
      </w:pPr>
    </w:p>
    <w:p w14:paraId="08F0337C" w14:textId="6AE33D17" w:rsidR="00397578" w:rsidRPr="009F17EC" w:rsidRDefault="009F17EC" w:rsidP="00E6162C">
      <w:pPr>
        <w:pStyle w:val="Podklady"/>
        <w:numPr>
          <w:ilvl w:val="0"/>
          <w:numId w:val="0"/>
        </w:numPr>
        <w:spacing w:line="240" w:lineRule="auto"/>
        <w:ind w:left="709"/>
        <w:jc w:val="both"/>
        <w:rPr>
          <w:rFonts w:ascii="Arial" w:eastAsiaTheme="minorEastAsia" w:hAnsi="Arial" w:cs="Arial"/>
          <w:b/>
          <w:i/>
        </w:rPr>
      </w:pPr>
      <w:r w:rsidRPr="009F17EC">
        <w:rPr>
          <w:rFonts w:ascii="Arial" w:eastAsiaTheme="minorEastAsia" w:hAnsi="Arial" w:cs="Arial"/>
          <w:b/>
          <w:i/>
        </w:rPr>
        <w:t>Povrchové úpravy</w:t>
      </w:r>
      <w:r w:rsidR="00397578" w:rsidRPr="009F17EC">
        <w:rPr>
          <w:rFonts w:ascii="Arial" w:eastAsiaTheme="minorEastAsia" w:hAnsi="Arial" w:cs="Arial"/>
          <w:b/>
          <w:i/>
        </w:rPr>
        <w:t xml:space="preserve"> </w:t>
      </w:r>
      <w:bookmarkStart w:id="23" w:name="_Toc201633118"/>
      <w:bookmarkEnd w:id="22"/>
      <w:r w:rsidR="00397578" w:rsidRPr="009F17EC">
        <w:rPr>
          <w:rFonts w:ascii="Arial" w:eastAsiaTheme="minorEastAsia" w:hAnsi="Arial" w:cs="Arial"/>
          <w:b/>
          <w:i/>
        </w:rPr>
        <w:t>ocelových konstrukcí</w:t>
      </w:r>
      <w:bookmarkEnd w:id="23"/>
    </w:p>
    <w:p w14:paraId="01F3C124" w14:textId="77777777" w:rsidR="00397578" w:rsidRPr="009F17EC" w:rsidRDefault="00397578" w:rsidP="00E6162C">
      <w:pPr>
        <w:ind w:firstLine="0"/>
        <w:rPr>
          <w:b/>
          <w:i/>
          <w:u w:val="single"/>
        </w:rPr>
      </w:pPr>
    </w:p>
    <w:p w14:paraId="7F45322E" w14:textId="4F70EB15" w:rsidR="007845A9" w:rsidRPr="009F17EC" w:rsidRDefault="00397578" w:rsidP="001366AE">
      <w:pPr>
        <w:ind w:firstLine="0"/>
      </w:pPr>
      <w:r w:rsidRPr="009F17EC">
        <w:tab/>
        <w:t>V</w:t>
      </w:r>
      <w:r w:rsidR="009F17EC" w:rsidRPr="009F17EC">
        <w:t>eškeré stávající</w:t>
      </w:r>
      <w:r w:rsidRPr="009F17EC">
        <w:t xml:space="preserve"> ocelové </w:t>
      </w:r>
      <w:r w:rsidR="00024370" w:rsidRPr="009F17EC">
        <w:t>prvky (konstrukce krovu</w:t>
      </w:r>
      <w:r w:rsidR="009F17EC" w:rsidRPr="009F17EC">
        <w:t xml:space="preserve"> a sloupy</w:t>
      </w:r>
      <w:r w:rsidR="00024370" w:rsidRPr="009F17EC">
        <w:t>)</w:t>
      </w:r>
      <w:r w:rsidRPr="009F17EC">
        <w:t xml:space="preserve"> budou opatřeny nátěrem.  Konstrukce budou odmaštěny </w:t>
      </w:r>
      <w:r w:rsidR="004C5BFF" w:rsidRPr="009F17EC">
        <w:t>vhodným detergentem a </w:t>
      </w:r>
      <w:r w:rsidRPr="009F17EC">
        <w:t>očištěny. Pro účely stanovení stupně korozní agresivity atmosféry je vnější prostředí klasifikováno jako C</w:t>
      </w:r>
      <w:r w:rsidR="00024370" w:rsidRPr="009F17EC">
        <w:t>3</w:t>
      </w:r>
      <w:r w:rsidRPr="009F17EC">
        <w:t>.</w:t>
      </w:r>
      <w:r w:rsidR="00024370" w:rsidRPr="009F17EC">
        <w:t xml:space="preserve"> </w:t>
      </w:r>
      <w:r w:rsidRPr="009F17EC">
        <w:t xml:space="preserve">Konstrukce budou opatřeny 2x syntetickým nátěrem. </w:t>
      </w:r>
      <w:r w:rsidR="009F17EC" w:rsidRPr="009F17EC">
        <w:t>Stejná povrchová úprava bude řešena i u doplnění stávajících konstrukcí (pásnice navařené na vaznicích, výztuhy pro zavěšení garážových vrat)</w:t>
      </w:r>
      <w:r w:rsidRPr="009F17EC">
        <w:t>.</w:t>
      </w:r>
      <w:r w:rsidR="009F17EC" w:rsidRPr="009F17EC">
        <w:t xml:space="preserve"> Ostatní nové konstrukce (přístavba při SO02, odpařovací žlábek, ocelový poklop) budou žárově pozinkovány. </w:t>
      </w:r>
    </w:p>
    <w:p w14:paraId="3446E94A" w14:textId="0E58B7AB" w:rsidR="00A14717" w:rsidRDefault="00A14717" w:rsidP="0035674A">
      <w:pPr>
        <w:ind w:left="0" w:firstLine="0"/>
      </w:pPr>
    </w:p>
    <w:p w14:paraId="7C8AC707" w14:textId="77777777" w:rsidR="00EC47E5" w:rsidRPr="0014714A" w:rsidRDefault="00EC47E5" w:rsidP="0035674A">
      <w:pPr>
        <w:ind w:left="0" w:firstLine="0"/>
      </w:pPr>
    </w:p>
    <w:p w14:paraId="1F70968C" w14:textId="77777777" w:rsidR="00397578" w:rsidRPr="0014714A" w:rsidRDefault="00397578" w:rsidP="00E6162C">
      <w:pPr>
        <w:ind w:firstLine="0"/>
        <w:rPr>
          <w:b/>
          <w:i/>
        </w:rPr>
      </w:pPr>
      <w:r w:rsidRPr="0014714A">
        <w:rPr>
          <w:b/>
          <w:i/>
        </w:rPr>
        <w:t>Požárně bezpečnostní řešení</w:t>
      </w:r>
    </w:p>
    <w:p w14:paraId="3D4C4A75" w14:textId="77777777" w:rsidR="00397578" w:rsidRPr="0014714A" w:rsidRDefault="00397578" w:rsidP="00E6162C">
      <w:pPr>
        <w:ind w:firstLine="0"/>
      </w:pPr>
    </w:p>
    <w:p w14:paraId="350D961B" w14:textId="6DA47531" w:rsidR="00024370" w:rsidRPr="0014714A" w:rsidRDefault="0014714A" w:rsidP="009813BA">
      <w:pPr>
        <w:rPr>
          <w:rFonts w:cs="Arial"/>
          <w:szCs w:val="20"/>
        </w:rPr>
      </w:pPr>
      <w:r w:rsidRPr="0014714A">
        <w:rPr>
          <w:rFonts w:cs="Arial"/>
          <w:szCs w:val="20"/>
        </w:rPr>
        <w:t>Pro d</w:t>
      </w:r>
      <w:r w:rsidR="000E54C0" w:rsidRPr="0014714A">
        <w:rPr>
          <w:rFonts w:cs="Arial"/>
          <w:szCs w:val="20"/>
        </w:rPr>
        <w:t>etailní řešení viz</w:t>
      </w:r>
      <w:r w:rsidRPr="0014714A">
        <w:rPr>
          <w:rFonts w:cs="Arial"/>
          <w:szCs w:val="20"/>
        </w:rPr>
        <w:t>te</w:t>
      </w:r>
      <w:r w:rsidR="000E54C0" w:rsidRPr="0014714A">
        <w:rPr>
          <w:rFonts w:cs="Arial"/>
          <w:szCs w:val="20"/>
        </w:rPr>
        <w:t xml:space="preserve"> samostatn</w:t>
      </w:r>
      <w:r w:rsidRPr="0014714A">
        <w:rPr>
          <w:rFonts w:cs="Arial"/>
          <w:szCs w:val="20"/>
        </w:rPr>
        <w:t>ou</w:t>
      </w:r>
      <w:r w:rsidR="000E54C0" w:rsidRPr="0014714A">
        <w:rPr>
          <w:rFonts w:cs="Arial"/>
          <w:szCs w:val="20"/>
        </w:rPr>
        <w:t xml:space="preserve"> část projektové dokumentace D.1.3 Požárně bezpečnostní řešení. Ta obsahuje popis koncepce požární bezpečnosti z hlediska předpokládaného stavebního řešení a způsobu využití stavby.</w:t>
      </w:r>
      <w:r w:rsidRPr="0014714A">
        <w:rPr>
          <w:rFonts w:cs="Arial"/>
          <w:szCs w:val="20"/>
        </w:rPr>
        <w:t xml:space="preserve"> </w:t>
      </w:r>
    </w:p>
    <w:p w14:paraId="5930CB84" w14:textId="243E81F9" w:rsidR="0014714A" w:rsidRPr="0014714A" w:rsidRDefault="0014714A" w:rsidP="009813BA">
      <w:pPr>
        <w:rPr>
          <w:rFonts w:cs="Arial"/>
          <w:szCs w:val="20"/>
        </w:rPr>
      </w:pPr>
      <w:r w:rsidRPr="0014714A">
        <w:rPr>
          <w:rFonts w:cs="Arial"/>
          <w:szCs w:val="20"/>
        </w:rPr>
        <w:t>Rozmístění přenosných hasících přístrojů:</w:t>
      </w:r>
    </w:p>
    <w:p w14:paraId="0D0CF65E" w14:textId="6EF0689B" w:rsidR="0014714A" w:rsidRPr="0014714A" w:rsidRDefault="0014714A" w:rsidP="009813BA">
      <w:pPr>
        <w:rPr>
          <w:rFonts w:cs="Arial"/>
          <w:szCs w:val="20"/>
        </w:rPr>
      </w:pPr>
      <w:r w:rsidRPr="0014714A">
        <w:rPr>
          <w:rFonts w:cs="Arial"/>
          <w:szCs w:val="20"/>
        </w:rPr>
        <w:t>SO01: 3 kusy, hasící schopnost 183 B</w:t>
      </w:r>
    </w:p>
    <w:p w14:paraId="6DB1FBE8" w14:textId="0663D613" w:rsidR="0014714A" w:rsidRPr="0014714A" w:rsidRDefault="0014714A" w:rsidP="009813BA">
      <w:pPr>
        <w:rPr>
          <w:rFonts w:cs="Arial"/>
          <w:szCs w:val="20"/>
        </w:rPr>
      </w:pPr>
      <w:r w:rsidRPr="0014714A">
        <w:rPr>
          <w:rFonts w:cs="Arial"/>
          <w:szCs w:val="20"/>
        </w:rPr>
        <w:t xml:space="preserve">SO02: 1 kus, hasící schopnost 183 B </w:t>
      </w:r>
    </w:p>
    <w:p w14:paraId="074AA3E0" w14:textId="73024250" w:rsidR="00846FE5" w:rsidRDefault="00846FE5" w:rsidP="0035674A">
      <w:pPr>
        <w:ind w:left="0" w:firstLine="0"/>
        <w:rPr>
          <w:rFonts w:eastAsiaTheme="minorHAnsi"/>
          <w:b/>
          <w:bCs/>
          <w:i/>
          <w:iCs/>
          <w:highlight w:val="red"/>
          <w:lang w:eastAsia="en-US"/>
        </w:rPr>
      </w:pPr>
    </w:p>
    <w:p w14:paraId="38B6F11F" w14:textId="77777777" w:rsidR="00EC47E5" w:rsidRPr="00FD64F2" w:rsidRDefault="00EC47E5" w:rsidP="0035674A">
      <w:pPr>
        <w:ind w:left="0" w:firstLine="0"/>
        <w:rPr>
          <w:rFonts w:eastAsiaTheme="minorHAnsi"/>
          <w:b/>
          <w:bCs/>
          <w:i/>
          <w:iCs/>
          <w:highlight w:val="red"/>
          <w:lang w:eastAsia="en-US"/>
        </w:rPr>
      </w:pPr>
    </w:p>
    <w:p w14:paraId="36793903" w14:textId="77777777" w:rsidR="00397578" w:rsidRPr="0014714A" w:rsidRDefault="00397578" w:rsidP="00E6162C">
      <w:pPr>
        <w:ind w:firstLine="0"/>
        <w:rPr>
          <w:rFonts w:eastAsiaTheme="minorHAnsi"/>
          <w:b/>
          <w:bCs/>
          <w:i/>
          <w:iCs/>
          <w:lang w:eastAsia="en-US"/>
        </w:rPr>
      </w:pPr>
      <w:r w:rsidRPr="0014714A">
        <w:rPr>
          <w:rFonts w:eastAsiaTheme="minorHAnsi"/>
          <w:b/>
          <w:bCs/>
          <w:i/>
          <w:iCs/>
          <w:lang w:eastAsia="en-US"/>
        </w:rPr>
        <w:t>Tepelné izolace</w:t>
      </w:r>
    </w:p>
    <w:p w14:paraId="638CFABC" w14:textId="77777777" w:rsidR="00397578" w:rsidRPr="0014714A" w:rsidRDefault="00397578" w:rsidP="00E6162C">
      <w:pPr>
        <w:ind w:firstLine="0"/>
        <w:rPr>
          <w:rFonts w:eastAsiaTheme="minorHAnsi"/>
          <w:b/>
          <w:bCs/>
          <w:i/>
          <w:iCs/>
          <w:u w:val="single"/>
          <w:lang w:eastAsia="en-US"/>
        </w:rPr>
      </w:pPr>
    </w:p>
    <w:p w14:paraId="50A30A19" w14:textId="5500570F" w:rsidR="00C56800" w:rsidRPr="0014714A" w:rsidRDefault="00397578" w:rsidP="0014714A">
      <w:pPr>
        <w:shd w:val="clear" w:color="auto" w:fill="FFFFFF"/>
        <w:ind w:firstLine="0"/>
        <w:rPr>
          <w:rFonts w:eastAsiaTheme="minorHAnsi"/>
          <w:bCs/>
          <w:iCs/>
          <w:highlight w:val="red"/>
          <w:lang w:eastAsia="en-US"/>
        </w:rPr>
      </w:pPr>
      <w:r w:rsidRPr="0014714A">
        <w:rPr>
          <w:rFonts w:eastAsiaTheme="minorHAnsi"/>
          <w:bCs/>
          <w:iCs/>
          <w:lang w:eastAsia="en-US"/>
        </w:rPr>
        <w:tab/>
      </w:r>
      <w:r w:rsidR="0014714A" w:rsidRPr="0014714A">
        <w:rPr>
          <w:rFonts w:eastAsiaTheme="minorHAnsi"/>
          <w:bCs/>
          <w:iCs/>
          <w:lang w:eastAsia="en-US"/>
        </w:rPr>
        <w:t xml:space="preserve">Objekt nebude vytápěn. Jedinou konstrukcí, jež bude opatřena tepelným izolantem, jsou podhledy. Jedná se o opatření pro udržení tepelné stálosti. Jedná se </w:t>
      </w:r>
      <w:r w:rsidR="0014714A" w:rsidRPr="0014714A">
        <w:rPr>
          <w:rFonts w:eastAsiaTheme="minorHAnsi"/>
          <w:lang w:eastAsia="en-US"/>
        </w:rPr>
        <w:t>o</w:t>
      </w:r>
      <w:r w:rsidR="0014714A">
        <w:rPr>
          <w:rFonts w:eastAsiaTheme="minorHAnsi"/>
          <w:lang w:eastAsia="en-US"/>
        </w:rPr>
        <w:t xml:space="preserve"> měkkou minerální vatu o celkové tloušťce 200 mm (</w:t>
      </w:r>
      <w:r w:rsidR="0014714A" w:rsidRPr="00851242">
        <w:rPr>
          <w:rFonts w:eastAsiaTheme="minorHAnsi" w:cs="Arial"/>
          <w:color w:val="000000"/>
          <w:szCs w:val="20"/>
          <w:lang w:eastAsia="en-US"/>
        </w:rPr>
        <w:t>λ ≤ 0,041 W/</w:t>
      </w:r>
      <w:proofErr w:type="spellStart"/>
      <w:r w:rsidR="0014714A" w:rsidRPr="00851242">
        <w:rPr>
          <w:rFonts w:eastAsiaTheme="minorHAnsi" w:cs="Arial"/>
          <w:color w:val="000000"/>
          <w:szCs w:val="20"/>
          <w:lang w:eastAsia="en-US"/>
        </w:rPr>
        <w:t>mK</w:t>
      </w:r>
      <w:proofErr w:type="spellEnd"/>
      <w:r w:rsidR="0014714A">
        <w:rPr>
          <w:rFonts w:eastAsiaTheme="minorHAnsi"/>
          <w:lang w:eastAsia="en-US"/>
        </w:rPr>
        <w:t>). Vata bude ložena ve dvou vrstvách (tzn. v </w:t>
      </w:r>
      <w:proofErr w:type="spellStart"/>
      <w:r w:rsidR="0014714A">
        <w:rPr>
          <w:rFonts w:eastAsiaTheme="minorHAnsi"/>
          <w:lang w:eastAsia="en-US"/>
        </w:rPr>
        <w:t>tl</w:t>
      </w:r>
      <w:proofErr w:type="spellEnd"/>
      <w:r w:rsidR="0014714A">
        <w:rPr>
          <w:rFonts w:eastAsiaTheme="minorHAnsi"/>
          <w:lang w:eastAsia="en-US"/>
        </w:rPr>
        <w:t>. 2x 100 mm), svislé spáry mezi díly izolantů v obou vrstvách nesmí být pod sebou.</w:t>
      </w:r>
    </w:p>
    <w:p w14:paraId="0BE71901" w14:textId="0BB80A56" w:rsidR="00397578" w:rsidRPr="0014714A" w:rsidRDefault="00397578" w:rsidP="00E6162C">
      <w:pPr>
        <w:shd w:val="clear" w:color="auto" w:fill="FFFFFF"/>
        <w:ind w:firstLine="0"/>
        <w:rPr>
          <w:spacing w:val="-6"/>
        </w:rPr>
      </w:pPr>
      <w:r w:rsidRPr="0014714A">
        <w:rPr>
          <w:spacing w:val="-6"/>
        </w:rPr>
        <w:t xml:space="preserve"> </w:t>
      </w:r>
    </w:p>
    <w:p w14:paraId="3BB6EF10" w14:textId="77777777" w:rsidR="00397578" w:rsidRPr="0014714A" w:rsidRDefault="00397578" w:rsidP="00E6162C">
      <w:pPr>
        <w:ind w:firstLine="0"/>
        <w:rPr>
          <w:b/>
        </w:rPr>
      </w:pPr>
      <w:r w:rsidRPr="0014714A">
        <w:rPr>
          <w:b/>
        </w:rPr>
        <w:t>Při provádění stavby budou dodrženy následující technické normy:</w:t>
      </w:r>
    </w:p>
    <w:p w14:paraId="73FE1F63" w14:textId="77777777" w:rsidR="00397578" w:rsidRPr="0014714A" w:rsidRDefault="00397578" w:rsidP="00E6162C">
      <w:pPr>
        <w:ind w:firstLine="0"/>
        <w:rPr>
          <w:u w:val="single"/>
        </w:rPr>
      </w:pPr>
      <w:r w:rsidRPr="0014714A">
        <w:rPr>
          <w:u w:val="single"/>
        </w:rPr>
        <w:t>ČSN 73 0540</w:t>
      </w:r>
    </w:p>
    <w:p w14:paraId="77070C5A" w14:textId="77777777" w:rsidR="00397578" w:rsidRPr="0014714A" w:rsidRDefault="00397578" w:rsidP="00E6162C">
      <w:pPr>
        <w:ind w:firstLine="0"/>
      </w:pPr>
      <w:r w:rsidRPr="0014714A">
        <w:t>Tepelná ochrana budov</w:t>
      </w:r>
    </w:p>
    <w:p w14:paraId="6471CE68" w14:textId="77777777" w:rsidR="00397578" w:rsidRPr="0014714A" w:rsidRDefault="00397578" w:rsidP="00E6162C">
      <w:pPr>
        <w:ind w:firstLine="0"/>
        <w:rPr>
          <w:rFonts w:eastAsia="Arial Unicode MS"/>
        </w:rPr>
      </w:pPr>
      <w:r w:rsidRPr="0014714A">
        <w:rPr>
          <w:u w:val="single"/>
        </w:rPr>
        <w:t xml:space="preserve">ČSN EN ISO 7345 </w:t>
      </w:r>
    </w:p>
    <w:p w14:paraId="6FAF0FDA" w14:textId="21A6CC62" w:rsidR="00AE3DFA" w:rsidRPr="0014714A" w:rsidRDefault="00397578" w:rsidP="0014714A">
      <w:pPr>
        <w:pStyle w:val="Zhlav"/>
        <w:tabs>
          <w:tab w:val="clear" w:pos="4536"/>
          <w:tab w:val="clear" w:pos="9072"/>
        </w:tabs>
        <w:ind w:firstLine="0"/>
        <w:rPr>
          <w:rFonts w:eastAsiaTheme="minorEastAsia" w:cs="Arial"/>
          <w:szCs w:val="20"/>
        </w:rPr>
      </w:pPr>
      <w:r w:rsidRPr="0014714A">
        <w:rPr>
          <w:rFonts w:eastAsiaTheme="minorEastAsia" w:cs="Arial"/>
          <w:szCs w:val="20"/>
        </w:rPr>
        <w:t xml:space="preserve">Tepelná </w:t>
      </w:r>
      <w:proofErr w:type="gramStart"/>
      <w:r w:rsidRPr="0014714A">
        <w:rPr>
          <w:rFonts w:eastAsiaTheme="minorEastAsia" w:cs="Arial"/>
          <w:szCs w:val="20"/>
        </w:rPr>
        <w:t>izolace - Fyzikální</w:t>
      </w:r>
      <w:proofErr w:type="gramEnd"/>
      <w:r w:rsidRPr="0014714A">
        <w:rPr>
          <w:rFonts w:eastAsiaTheme="minorEastAsia" w:cs="Arial"/>
          <w:szCs w:val="20"/>
        </w:rPr>
        <w:t xml:space="preserve"> veličiny a definice</w:t>
      </w:r>
    </w:p>
    <w:p w14:paraId="2A0021D9" w14:textId="77777777" w:rsidR="00D91308" w:rsidRPr="00FD64F2" w:rsidRDefault="00D91308" w:rsidP="00C62E8D">
      <w:pPr>
        <w:rPr>
          <w:highlight w:val="red"/>
        </w:rPr>
      </w:pPr>
    </w:p>
    <w:p w14:paraId="1BFC56D0" w14:textId="77777777" w:rsidR="00CD0491" w:rsidRPr="00FD64F2" w:rsidRDefault="00CD0491" w:rsidP="00BE16E4">
      <w:pPr>
        <w:shd w:val="clear" w:color="auto" w:fill="FFFFFF"/>
        <w:ind w:left="0" w:firstLine="0"/>
        <w:rPr>
          <w:b/>
          <w:bCs/>
          <w:color w:val="000000"/>
          <w:spacing w:val="-5"/>
          <w:sz w:val="22"/>
          <w:szCs w:val="22"/>
          <w:highlight w:val="red"/>
          <w:u w:val="single"/>
        </w:rPr>
      </w:pPr>
    </w:p>
    <w:p w14:paraId="3A9B2D26" w14:textId="77777777" w:rsidR="00397578" w:rsidRPr="00B227F6" w:rsidRDefault="00397578" w:rsidP="00E6162C">
      <w:pPr>
        <w:shd w:val="clear" w:color="auto" w:fill="FFFFFF"/>
        <w:ind w:firstLine="0"/>
      </w:pPr>
      <w:r w:rsidRPr="00B227F6">
        <w:rPr>
          <w:b/>
          <w:bCs/>
          <w:color w:val="000000"/>
          <w:spacing w:val="-5"/>
          <w:sz w:val="22"/>
          <w:szCs w:val="22"/>
          <w:u w:val="single"/>
        </w:rPr>
        <w:t>Vliv stavby na životní prostředí</w:t>
      </w:r>
    </w:p>
    <w:p w14:paraId="6E1FDE7F" w14:textId="2BB9D4FB" w:rsidR="00397578" w:rsidRPr="00B227F6" w:rsidRDefault="00397578" w:rsidP="001C36C8">
      <w:pPr>
        <w:shd w:val="clear" w:color="auto" w:fill="FFFFFF"/>
        <w:spacing w:before="211"/>
      </w:pPr>
      <w:r w:rsidRPr="00B227F6">
        <w:rPr>
          <w:color w:val="000000"/>
          <w:spacing w:val="-3"/>
        </w:rPr>
        <w:t xml:space="preserve">Realizací stavebních úprav nevznikají žádné zdroje škodlivých látek. Provozem stavby </w:t>
      </w:r>
      <w:r w:rsidRPr="00B227F6">
        <w:rPr>
          <w:color w:val="000000"/>
        </w:rPr>
        <w:t>nedojde k nadměrné hlučnosti.</w:t>
      </w:r>
      <w:r w:rsidR="00B227F6">
        <w:rPr>
          <w:color w:val="000000"/>
        </w:rPr>
        <w:t xml:space="preserve"> Jediným zdrojem hluku bude kompresor stlačeného vzduchu. Pásmo hluku plynoucí z jeho provozu nezasahuje do žádných chráněných prostorů.</w:t>
      </w:r>
    </w:p>
    <w:p w14:paraId="57A7AA38" w14:textId="77777777" w:rsidR="00397578" w:rsidRPr="00B227F6" w:rsidRDefault="00397578" w:rsidP="001C36C8">
      <w:pPr>
        <w:shd w:val="clear" w:color="auto" w:fill="FFFFFF"/>
        <w:spacing w:before="269"/>
      </w:pPr>
      <w:r w:rsidRPr="00B227F6">
        <w:rPr>
          <w:color w:val="000000"/>
          <w:spacing w:val="-1"/>
        </w:rPr>
        <w:t>Odpady vzniklé během provádění stavby budou uloženy v souladu s platnými předpisy na k tomu určených skládkách a vše bude pečlivě zdokumentováno k závěrečné kontrolní prohlídce.</w:t>
      </w:r>
    </w:p>
    <w:p w14:paraId="401A03DF" w14:textId="5D4D080E" w:rsidR="00767860" w:rsidRPr="00EC47E5" w:rsidRDefault="00397578" w:rsidP="00EC47E5">
      <w:pPr>
        <w:shd w:val="clear" w:color="auto" w:fill="FFFFFF"/>
        <w:spacing w:before="216"/>
        <w:ind w:right="14"/>
        <w:rPr>
          <w:color w:val="000000"/>
          <w:spacing w:val="-2"/>
        </w:rPr>
      </w:pPr>
      <w:r w:rsidRPr="00B227F6">
        <w:rPr>
          <w:color w:val="000000"/>
          <w:spacing w:val="6"/>
        </w:rPr>
        <w:t xml:space="preserve">Komunální odpad bude likvidován v souladu s vyhláškou města. Koncepce </w:t>
      </w:r>
      <w:r w:rsidRPr="00B227F6">
        <w:rPr>
          <w:color w:val="000000"/>
        </w:rPr>
        <w:t xml:space="preserve">zneškodňování odpadů je řešena svozem odpadu z popelnic a velkoobjemových kontejnerů </w:t>
      </w:r>
      <w:r w:rsidRPr="00B227F6">
        <w:rPr>
          <w:color w:val="000000"/>
          <w:spacing w:val="-2"/>
        </w:rPr>
        <w:t>na regulovanou skládku.</w:t>
      </w:r>
    </w:p>
    <w:p w14:paraId="08FAEA33" w14:textId="77777777" w:rsidR="00397578" w:rsidRPr="00B227F6" w:rsidRDefault="00397578" w:rsidP="00BE16E4">
      <w:pPr>
        <w:pStyle w:val="Nadpis1"/>
      </w:pPr>
      <w:bookmarkStart w:id="24" w:name="_Toc37750969"/>
      <w:r w:rsidRPr="00B227F6">
        <w:lastRenderedPageBreak/>
        <w:t>Závěr</w:t>
      </w:r>
      <w:bookmarkEnd w:id="24"/>
    </w:p>
    <w:p w14:paraId="1CF76026" w14:textId="77777777" w:rsidR="00397578" w:rsidRPr="00B227F6" w:rsidRDefault="00397578" w:rsidP="001C36C8">
      <w:r w:rsidRPr="00B227F6">
        <w:t>Výrobní dokumentace vč. vzorků finálních materiá</w:t>
      </w:r>
      <w:r w:rsidR="001C36C8" w:rsidRPr="00B227F6">
        <w:t>lů bude průběžně konzultována s </w:t>
      </w:r>
      <w:r w:rsidRPr="00B227F6">
        <w:t>projektantem stavební části a měla by vždy podléhat schválení investora.</w:t>
      </w:r>
    </w:p>
    <w:p w14:paraId="59305F6E" w14:textId="77777777" w:rsidR="00397578" w:rsidRPr="00B227F6" w:rsidRDefault="00397578" w:rsidP="00E6162C">
      <w:pPr>
        <w:ind w:firstLine="0"/>
      </w:pPr>
    </w:p>
    <w:p w14:paraId="2FC9DFB2" w14:textId="77777777" w:rsidR="00397578" w:rsidRPr="00B227F6" w:rsidRDefault="00397578" w:rsidP="001C36C8">
      <w:r w:rsidRPr="00B227F6">
        <w:t>Jakékoliv změny či nejasnosti je třeba konzultovat s projektantem. Navržené materiály není možné zaměňovat bez souhlasu projektanta, kromě materiálů, kde je výslovně uvedeno, že mohou být zaměněny nebo použity dle návrhu dodavatele.</w:t>
      </w:r>
    </w:p>
    <w:p w14:paraId="6E97763E" w14:textId="77777777" w:rsidR="00397578" w:rsidRPr="00B227F6" w:rsidRDefault="00397578" w:rsidP="00E6162C">
      <w:pPr>
        <w:ind w:firstLine="0"/>
      </w:pPr>
    </w:p>
    <w:p w14:paraId="43A02CC6" w14:textId="77777777" w:rsidR="00397578" w:rsidRPr="00B227F6" w:rsidRDefault="00397578" w:rsidP="001C36C8">
      <w:r w:rsidRPr="00B227F6">
        <w:t xml:space="preserve">Veškeré práce mohou provádět pouze proškolení pracovníci a firmy s potřebnou způsobilostí k daným pracím. Použité materiály a technologie </w:t>
      </w:r>
      <w:r w:rsidR="000D1EC8" w:rsidRPr="00B227F6">
        <w:t xml:space="preserve">lze </w:t>
      </w:r>
      <w:r w:rsidRPr="00B227F6">
        <w:t>využívat v souladu s doporučením výrobce (technickým listem výrobku).</w:t>
      </w:r>
    </w:p>
    <w:p w14:paraId="72E27255" w14:textId="77777777" w:rsidR="00691D22" w:rsidRPr="00B227F6" w:rsidRDefault="00691D22" w:rsidP="001C36C8"/>
    <w:p w14:paraId="74490EE0" w14:textId="19A8F74E" w:rsidR="00691D22" w:rsidRPr="00B227F6" w:rsidRDefault="00691D22" w:rsidP="001C36C8">
      <w:r w:rsidRPr="00B227F6">
        <w:t xml:space="preserve">Zařízení staveniště bude provedeno na </w:t>
      </w:r>
      <w:r w:rsidR="004F5290" w:rsidRPr="00B227F6">
        <w:t>asfaltové ploše stavebního</w:t>
      </w:r>
      <w:r w:rsidRPr="00B227F6">
        <w:t xml:space="preserve"> pozemku. Po dobu stavby bude oploceno</w:t>
      </w:r>
      <w:r w:rsidR="004F5290" w:rsidRPr="00B227F6">
        <w:t>.</w:t>
      </w:r>
      <w:r w:rsidRPr="00B227F6">
        <w:t xml:space="preserve"> </w:t>
      </w:r>
      <w:r w:rsidR="004F5290" w:rsidRPr="00B227F6">
        <w:t>Po</w:t>
      </w:r>
      <w:r w:rsidRPr="00B227F6">
        <w:t xml:space="preserve"> skončení stavebních prací bud</w:t>
      </w:r>
      <w:r w:rsidR="004F5290" w:rsidRPr="00B227F6">
        <w:t xml:space="preserve">ou plochy stavebního pozemku dotčené stavbou </w:t>
      </w:r>
      <w:r w:rsidRPr="00B227F6">
        <w:t>upraven</w:t>
      </w:r>
      <w:r w:rsidR="004F5290" w:rsidRPr="00B227F6">
        <w:t>y</w:t>
      </w:r>
      <w:r w:rsidRPr="00B227F6">
        <w:t xml:space="preserve"> do původního stavu.</w:t>
      </w:r>
    </w:p>
    <w:p w14:paraId="31CCAC13" w14:textId="77777777" w:rsidR="00397578" w:rsidRPr="00B227F6" w:rsidRDefault="00397578" w:rsidP="00E6162C">
      <w:pPr>
        <w:ind w:firstLine="0"/>
      </w:pPr>
    </w:p>
    <w:p w14:paraId="13F222C1" w14:textId="02242CC1" w:rsidR="00397578" w:rsidRPr="00B227F6" w:rsidRDefault="00397578" w:rsidP="001C36C8">
      <w:r w:rsidRPr="00B227F6">
        <w:t xml:space="preserve">Projektant upozorňuje na nezbytnost dodržení obecně známých technologických přestávek u mokrých procesů (podlahy, omítky) nejen s ohledem na nárůst minimální pevnosti, ale i na potřebné vyschnutí pro další práce, zejména pokud práce budou </w:t>
      </w:r>
      <w:r w:rsidR="001C36C8" w:rsidRPr="00B227F6">
        <w:t>probíhat v zimním období. V </w:t>
      </w:r>
      <w:r w:rsidRPr="00B227F6">
        <w:t>případě nejasností rozhodují platné ČSN a technologický předpis výrobce.</w:t>
      </w:r>
      <w:r w:rsidR="004F5290" w:rsidRPr="00B227F6">
        <w:t xml:space="preserve"> </w:t>
      </w:r>
      <w:r w:rsidRPr="00B227F6">
        <w:t>O průběhu stavby bude veden stavební deník.</w:t>
      </w:r>
    </w:p>
    <w:p w14:paraId="4B2C1563" w14:textId="77777777" w:rsidR="00397578" w:rsidRPr="00B227F6" w:rsidRDefault="001C36C8" w:rsidP="00E6162C">
      <w:pPr>
        <w:ind w:firstLine="0"/>
      </w:pPr>
      <w:r w:rsidRPr="00B227F6">
        <w:tab/>
      </w:r>
    </w:p>
    <w:p w14:paraId="753D578B" w14:textId="77777777" w:rsidR="00397578" w:rsidRPr="00B227F6" w:rsidRDefault="00397578" w:rsidP="001C36C8">
      <w:r w:rsidRPr="00B227F6">
        <w:t>Stavbu budou provádět osoby s příslušnou odborností a zkušeností, bude respektová</w:t>
      </w:r>
      <w:r w:rsidR="000D1EC8" w:rsidRPr="00B227F6">
        <w:t>n z. </w:t>
      </w:r>
      <w:r w:rsidRPr="00B227F6">
        <w:t>183/2006 Sb.ve znění pozdějších předpisů. Dále je třeba ohraničit staveniště včetně výstražných tabulek se zákazem vstupu všem nepovolaným osobám na vstupech. Pro veškeré zařízení, která vyžadují ohlášení stavebnímu úřadu, si zajistí prováděcí firma příslušná povolení.</w:t>
      </w:r>
    </w:p>
    <w:p w14:paraId="4D5474DE" w14:textId="77777777" w:rsidR="00397578" w:rsidRPr="00B227F6" w:rsidRDefault="00397578" w:rsidP="00E6162C">
      <w:pPr>
        <w:ind w:firstLine="0"/>
      </w:pPr>
    </w:p>
    <w:p w14:paraId="3C144EC7" w14:textId="77777777" w:rsidR="00397578" w:rsidRPr="00B227F6" w:rsidRDefault="00397578" w:rsidP="00E6162C">
      <w:pPr>
        <w:ind w:firstLine="0"/>
        <w:rPr>
          <w:b/>
          <w:u w:val="single"/>
        </w:rPr>
      </w:pPr>
      <w:r w:rsidRPr="00B227F6">
        <w:rPr>
          <w:b/>
          <w:u w:val="single"/>
        </w:rPr>
        <w:t>Dodavatel je povinen veškeré změny proti projektové dokumentaci před jejich provedením konzultovat s investorem a projektantem.</w:t>
      </w:r>
    </w:p>
    <w:p w14:paraId="721EF1DF" w14:textId="77777777" w:rsidR="00397578" w:rsidRPr="00B227F6" w:rsidRDefault="00397578" w:rsidP="00E6162C">
      <w:pPr>
        <w:ind w:firstLine="0"/>
        <w:rPr>
          <w:b/>
          <w:u w:val="single"/>
        </w:rPr>
      </w:pPr>
    </w:p>
    <w:p w14:paraId="2831E017" w14:textId="77777777" w:rsidR="00397578" w:rsidRPr="00B227F6" w:rsidRDefault="00397578" w:rsidP="00BE16E4">
      <w:pPr>
        <w:ind w:firstLine="0"/>
        <w:rPr>
          <w:b/>
          <w:u w:val="single"/>
        </w:rPr>
      </w:pPr>
      <w:r w:rsidRPr="00B227F6">
        <w:rPr>
          <w:b/>
          <w:u w:val="single"/>
        </w:rPr>
        <w:t>Při práci bude dodržována bezpečnost práce dle příslušných ČSN,</w:t>
      </w:r>
      <w:r w:rsidR="00BE16E4" w:rsidRPr="00B227F6">
        <w:rPr>
          <w:b/>
          <w:u w:val="single"/>
        </w:rPr>
        <w:t xml:space="preserve"> </w:t>
      </w:r>
      <w:r w:rsidRPr="00B227F6">
        <w:rPr>
          <w:b/>
          <w:u w:val="single"/>
        </w:rPr>
        <w:t>vyhlášek a navazujících předpisů.</w:t>
      </w:r>
    </w:p>
    <w:p w14:paraId="1C6E915F" w14:textId="77777777" w:rsidR="000D1EC8" w:rsidRPr="00B227F6" w:rsidRDefault="000D1EC8" w:rsidP="009A2725">
      <w:pPr>
        <w:ind w:left="0" w:firstLine="0"/>
      </w:pPr>
    </w:p>
    <w:p w14:paraId="58CBBA22" w14:textId="77777777" w:rsidR="00A14717" w:rsidRPr="00B227F6" w:rsidRDefault="00A14717" w:rsidP="009A2725">
      <w:pPr>
        <w:ind w:left="0" w:firstLine="0"/>
      </w:pPr>
    </w:p>
    <w:p w14:paraId="1AB09547" w14:textId="77777777" w:rsidR="00A14717" w:rsidRPr="00B227F6" w:rsidRDefault="00A14717" w:rsidP="009A2725">
      <w:pPr>
        <w:ind w:left="0" w:firstLine="0"/>
      </w:pPr>
    </w:p>
    <w:p w14:paraId="035B7FFE" w14:textId="77777777" w:rsidR="000D1EC8" w:rsidRPr="00B227F6" w:rsidRDefault="000D1EC8" w:rsidP="00E6162C">
      <w:pPr>
        <w:ind w:firstLine="0"/>
      </w:pPr>
    </w:p>
    <w:p w14:paraId="0D5564EA" w14:textId="3865273F" w:rsidR="00E10FE5" w:rsidRPr="009813BA" w:rsidRDefault="00397578" w:rsidP="009813BA">
      <w:pPr>
        <w:ind w:firstLine="0"/>
      </w:pPr>
      <w:r w:rsidRPr="00B227F6">
        <w:t>V</w:t>
      </w:r>
      <w:r w:rsidR="004F5290" w:rsidRPr="00B227F6">
        <w:t xml:space="preserve"> Kostelci nad Orlicí, </w:t>
      </w:r>
      <w:r w:rsidR="00B227F6" w:rsidRPr="00B227F6">
        <w:t>září</w:t>
      </w:r>
      <w:r w:rsidR="004F5290" w:rsidRPr="00B227F6">
        <w:t xml:space="preserve"> 202</w:t>
      </w:r>
      <w:r w:rsidR="00B227F6" w:rsidRPr="00B227F6">
        <w:t>2</w:t>
      </w:r>
      <w:r w:rsidR="004F5290" w:rsidRPr="00B227F6">
        <w:tab/>
      </w:r>
      <w:r w:rsidR="004F5290" w:rsidRPr="00B227F6">
        <w:tab/>
      </w:r>
      <w:r w:rsidR="004F5290" w:rsidRPr="00B227F6">
        <w:tab/>
      </w:r>
      <w:r w:rsidR="004F5290" w:rsidRPr="00B227F6">
        <w:tab/>
      </w:r>
      <w:r w:rsidR="004F5290" w:rsidRPr="00B227F6">
        <w:tab/>
      </w:r>
      <w:r w:rsidR="004F5290" w:rsidRPr="00B227F6">
        <w:tab/>
      </w:r>
      <w:r w:rsidR="004F5290" w:rsidRPr="00B227F6">
        <w:tab/>
        <w:t>Jan Jindra</w:t>
      </w:r>
      <w:r w:rsidR="009813BA" w:rsidRPr="00B227F6">
        <w:t>.</w:t>
      </w:r>
    </w:p>
    <w:sectPr w:rsidR="00E10FE5" w:rsidRPr="009813BA" w:rsidSect="00CC22DD">
      <w:headerReference w:type="default" r:id="rId11"/>
      <w:footerReference w:type="default" r:id="rId12"/>
      <w:pgSz w:w="11906" w:h="16838"/>
      <w:pgMar w:top="1265" w:right="1133" w:bottom="993" w:left="1134" w:header="567" w:footer="47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83092" w14:textId="77777777" w:rsidR="00870747" w:rsidRDefault="00870747" w:rsidP="00014F54">
      <w:r>
        <w:separator/>
      </w:r>
    </w:p>
  </w:endnote>
  <w:endnote w:type="continuationSeparator" w:id="0">
    <w:p w14:paraId="4EDDF4CB" w14:textId="77777777" w:rsidR="00870747" w:rsidRDefault="00870747" w:rsidP="00014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067239"/>
      <w:docPartObj>
        <w:docPartGallery w:val="Page Numbers (Bottom of Page)"/>
        <w:docPartUnique/>
      </w:docPartObj>
    </w:sdtPr>
    <w:sdtEndPr>
      <w:rPr>
        <w:rFonts w:cs="Arial"/>
        <w:sz w:val="18"/>
        <w:szCs w:val="18"/>
      </w:rPr>
    </w:sdtEndPr>
    <w:sdtContent>
      <w:p w14:paraId="62E4F01D" w14:textId="77777777" w:rsidR="00447AF1" w:rsidRDefault="00447AF1">
        <w:pPr>
          <w:pStyle w:val="Zpat"/>
          <w:jc w:val="center"/>
        </w:pPr>
      </w:p>
      <w:p w14:paraId="03DC6FCA" w14:textId="77777777" w:rsidR="00447AF1" w:rsidRPr="00014F54" w:rsidRDefault="00447AF1">
        <w:pPr>
          <w:pStyle w:val="Zpat"/>
          <w:jc w:val="center"/>
          <w:rPr>
            <w:rFonts w:cs="Arial"/>
            <w:sz w:val="18"/>
            <w:szCs w:val="18"/>
          </w:rPr>
        </w:pPr>
        <w:r w:rsidRPr="00014F54">
          <w:rPr>
            <w:rFonts w:cs="Arial"/>
            <w:sz w:val="18"/>
            <w:szCs w:val="18"/>
          </w:rPr>
          <w:fldChar w:fldCharType="begin"/>
        </w:r>
        <w:r w:rsidRPr="00014F54">
          <w:rPr>
            <w:rFonts w:cs="Arial"/>
            <w:sz w:val="18"/>
            <w:szCs w:val="18"/>
          </w:rPr>
          <w:instrText>PAGE   \* MERGEFORMAT</w:instrText>
        </w:r>
        <w:r w:rsidRPr="00014F54">
          <w:rPr>
            <w:rFonts w:cs="Arial"/>
            <w:sz w:val="18"/>
            <w:szCs w:val="18"/>
          </w:rPr>
          <w:fldChar w:fldCharType="separate"/>
        </w:r>
        <w:r>
          <w:rPr>
            <w:rFonts w:cs="Arial"/>
            <w:noProof/>
            <w:sz w:val="18"/>
            <w:szCs w:val="18"/>
          </w:rPr>
          <w:t>9</w:t>
        </w:r>
        <w:r w:rsidRPr="00014F54">
          <w:rPr>
            <w:rFonts w:cs="Arial"/>
            <w:sz w:val="18"/>
            <w:szCs w:val="18"/>
          </w:rPr>
          <w:fldChar w:fldCharType="end"/>
        </w:r>
      </w:p>
    </w:sdtContent>
  </w:sdt>
  <w:p w14:paraId="3AB95766" w14:textId="77777777" w:rsidR="00447AF1" w:rsidRDefault="00447AF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ADD50" w14:textId="77777777" w:rsidR="00870747" w:rsidRDefault="00870747" w:rsidP="00014F54">
      <w:r>
        <w:separator/>
      </w:r>
    </w:p>
  </w:footnote>
  <w:footnote w:type="continuationSeparator" w:id="0">
    <w:p w14:paraId="3E6A49ED" w14:textId="77777777" w:rsidR="00870747" w:rsidRDefault="00870747" w:rsidP="00014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FB418" w14:textId="77777777" w:rsidR="00447AF1" w:rsidRDefault="00447AF1" w:rsidP="00CC22DD">
    <w:pPr>
      <w:pStyle w:val="Zhlav"/>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E50CDBC"/>
    <w:lvl w:ilvl="0">
      <w:numFmt w:val="bullet"/>
      <w:lvlText w:val="*"/>
      <w:lvlJc w:val="left"/>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singleLevel"/>
    <w:tmpl w:val="00000005"/>
    <w:name w:val="WW8Num5"/>
    <w:lvl w:ilvl="0">
      <w:start w:val="1"/>
      <w:numFmt w:val="decimal"/>
      <w:lvlText w:val="%1."/>
      <w:lvlJc w:val="left"/>
      <w:pPr>
        <w:tabs>
          <w:tab w:val="num" w:pos="283"/>
        </w:tabs>
        <w:ind w:left="0" w:firstLine="0"/>
      </w:pPr>
      <w:rPr>
        <w:rFonts w:ascii="Arial" w:eastAsia="Times New Roman" w:hAnsi="Arial" w:cs="Arial"/>
      </w:rPr>
    </w:lvl>
  </w:abstractNum>
  <w:abstractNum w:abstractNumId="3" w15:restartNumberingAfterBreak="0">
    <w:nsid w:val="00000006"/>
    <w:multiLevelType w:val="singleLevel"/>
    <w:tmpl w:val="00000006"/>
    <w:name w:val="WW8Num6"/>
    <w:lvl w:ilvl="0">
      <w:start w:val="1"/>
      <w:numFmt w:val="decimal"/>
      <w:lvlText w:val="%1."/>
      <w:lvlJc w:val="left"/>
      <w:pPr>
        <w:tabs>
          <w:tab w:val="num" w:pos="283"/>
        </w:tabs>
        <w:ind w:left="0" w:firstLine="0"/>
      </w:pPr>
      <w:rPr>
        <w:rFonts w:ascii="Arial" w:eastAsia="Times New Roman" w:hAnsi="Arial" w:cs="Aria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8000E83"/>
    <w:multiLevelType w:val="hybridMultilevel"/>
    <w:tmpl w:val="96D87444"/>
    <w:lvl w:ilvl="0" w:tplc="1DDA9BFC">
      <w:start w:val="16"/>
      <w:numFmt w:val="bullet"/>
      <w:lvlText w:val="-"/>
      <w:lvlJc w:val="left"/>
      <w:pPr>
        <w:ind w:left="1791" w:hanging="360"/>
      </w:pPr>
      <w:rPr>
        <w:rFonts w:ascii="Arial" w:eastAsia="Times New Roman" w:hAnsi="Arial" w:cs="Arial" w:hint="default"/>
      </w:rPr>
    </w:lvl>
    <w:lvl w:ilvl="1" w:tplc="04050003" w:tentative="1">
      <w:start w:val="1"/>
      <w:numFmt w:val="bullet"/>
      <w:lvlText w:val="o"/>
      <w:lvlJc w:val="left"/>
      <w:pPr>
        <w:ind w:left="2511" w:hanging="360"/>
      </w:pPr>
      <w:rPr>
        <w:rFonts w:ascii="Courier New" w:hAnsi="Courier New" w:cs="Courier New" w:hint="default"/>
      </w:rPr>
    </w:lvl>
    <w:lvl w:ilvl="2" w:tplc="04050005" w:tentative="1">
      <w:start w:val="1"/>
      <w:numFmt w:val="bullet"/>
      <w:lvlText w:val=""/>
      <w:lvlJc w:val="left"/>
      <w:pPr>
        <w:ind w:left="3231" w:hanging="360"/>
      </w:pPr>
      <w:rPr>
        <w:rFonts w:ascii="Wingdings" w:hAnsi="Wingdings" w:hint="default"/>
      </w:rPr>
    </w:lvl>
    <w:lvl w:ilvl="3" w:tplc="04050001" w:tentative="1">
      <w:start w:val="1"/>
      <w:numFmt w:val="bullet"/>
      <w:lvlText w:val=""/>
      <w:lvlJc w:val="left"/>
      <w:pPr>
        <w:ind w:left="3951" w:hanging="360"/>
      </w:pPr>
      <w:rPr>
        <w:rFonts w:ascii="Symbol" w:hAnsi="Symbol" w:hint="default"/>
      </w:rPr>
    </w:lvl>
    <w:lvl w:ilvl="4" w:tplc="04050003" w:tentative="1">
      <w:start w:val="1"/>
      <w:numFmt w:val="bullet"/>
      <w:lvlText w:val="o"/>
      <w:lvlJc w:val="left"/>
      <w:pPr>
        <w:ind w:left="4671" w:hanging="360"/>
      </w:pPr>
      <w:rPr>
        <w:rFonts w:ascii="Courier New" w:hAnsi="Courier New" w:cs="Courier New" w:hint="default"/>
      </w:rPr>
    </w:lvl>
    <w:lvl w:ilvl="5" w:tplc="04050005" w:tentative="1">
      <w:start w:val="1"/>
      <w:numFmt w:val="bullet"/>
      <w:lvlText w:val=""/>
      <w:lvlJc w:val="left"/>
      <w:pPr>
        <w:ind w:left="5391" w:hanging="360"/>
      </w:pPr>
      <w:rPr>
        <w:rFonts w:ascii="Wingdings" w:hAnsi="Wingdings" w:hint="default"/>
      </w:rPr>
    </w:lvl>
    <w:lvl w:ilvl="6" w:tplc="04050001" w:tentative="1">
      <w:start w:val="1"/>
      <w:numFmt w:val="bullet"/>
      <w:lvlText w:val=""/>
      <w:lvlJc w:val="left"/>
      <w:pPr>
        <w:ind w:left="6111" w:hanging="360"/>
      </w:pPr>
      <w:rPr>
        <w:rFonts w:ascii="Symbol" w:hAnsi="Symbol" w:hint="default"/>
      </w:rPr>
    </w:lvl>
    <w:lvl w:ilvl="7" w:tplc="04050003" w:tentative="1">
      <w:start w:val="1"/>
      <w:numFmt w:val="bullet"/>
      <w:lvlText w:val="o"/>
      <w:lvlJc w:val="left"/>
      <w:pPr>
        <w:ind w:left="6831" w:hanging="360"/>
      </w:pPr>
      <w:rPr>
        <w:rFonts w:ascii="Courier New" w:hAnsi="Courier New" w:cs="Courier New" w:hint="default"/>
      </w:rPr>
    </w:lvl>
    <w:lvl w:ilvl="8" w:tplc="04050005" w:tentative="1">
      <w:start w:val="1"/>
      <w:numFmt w:val="bullet"/>
      <w:lvlText w:val=""/>
      <w:lvlJc w:val="left"/>
      <w:pPr>
        <w:ind w:left="7551" w:hanging="360"/>
      </w:pPr>
      <w:rPr>
        <w:rFonts w:ascii="Wingdings" w:hAnsi="Wingdings" w:hint="default"/>
      </w:rPr>
    </w:lvl>
  </w:abstractNum>
  <w:abstractNum w:abstractNumId="7" w15:restartNumberingAfterBreak="0">
    <w:nsid w:val="0BD475F5"/>
    <w:multiLevelType w:val="hybridMultilevel"/>
    <w:tmpl w:val="337C8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471933"/>
    <w:multiLevelType w:val="multilevel"/>
    <w:tmpl w:val="C9D4706A"/>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567" w:hanging="567"/>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5."/>
      <w:lvlJc w:val="left"/>
      <w:pPr>
        <w:ind w:left="3594" w:hanging="357"/>
      </w:pPr>
      <w:rPr>
        <w:rFonts w:hint="default"/>
      </w:rPr>
    </w:lvl>
    <w:lvl w:ilvl="5">
      <w:start w:val="1"/>
      <w:numFmt w:val="lowerRoman"/>
      <w:lvlText w:val="%6."/>
      <w:lvlJc w:val="right"/>
      <w:pPr>
        <w:ind w:left="4314" w:hanging="357"/>
      </w:pPr>
      <w:rPr>
        <w:rFonts w:hint="default"/>
      </w:rPr>
    </w:lvl>
    <w:lvl w:ilvl="6">
      <w:start w:val="1"/>
      <w:numFmt w:val="decimal"/>
      <w:lvlText w:val="%7."/>
      <w:lvlJc w:val="left"/>
      <w:pPr>
        <w:ind w:left="5034" w:hanging="357"/>
      </w:pPr>
      <w:rPr>
        <w:rFonts w:hint="default"/>
      </w:rPr>
    </w:lvl>
    <w:lvl w:ilvl="7">
      <w:start w:val="1"/>
      <w:numFmt w:val="lowerLetter"/>
      <w:lvlRestart w:val="1"/>
      <w:lvlText w:val="%8."/>
      <w:lvlJc w:val="left"/>
      <w:pPr>
        <w:ind w:left="5754" w:hanging="357"/>
      </w:pPr>
      <w:rPr>
        <w:rFonts w:hint="default"/>
      </w:rPr>
    </w:lvl>
    <w:lvl w:ilvl="8">
      <w:start w:val="1"/>
      <w:numFmt w:val="lowerRoman"/>
      <w:lvlText w:val="%9."/>
      <w:lvlJc w:val="right"/>
      <w:pPr>
        <w:ind w:left="6474" w:hanging="357"/>
      </w:pPr>
      <w:rPr>
        <w:rFonts w:hint="default"/>
      </w:rPr>
    </w:lvl>
  </w:abstractNum>
  <w:abstractNum w:abstractNumId="9" w15:restartNumberingAfterBreak="0">
    <w:nsid w:val="20563042"/>
    <w:multiLevelType w:val="hybridMultilevel"/>
    <w:tmpl w:val="8E1AF6FE"/>
    <w:lvl w:ilvl="0" w:tplc="0A5A5B00">
      <w:start w:val="16"/>
      <w:numFmt w:val="bullet"/>
      <w:lvlText w:val="-"/>
      <w:lvlJc w:val="left"/>
      <w:pPr>
        <w:ind w:left="1791" w:hanging="360"/>
      </w:pPr>
      <w:rPr>
        <w:rFonts w:ascii="Arial" w:eastAsia="Times New Roman" w:hAnsi="Arial" w:cs="Arial" w:hint="default"/>
      </w:rPr>
    </w:lvl>
    <w:lvl w:ilvl="1" w:tplc="04050003" w:tentative="1">
      <w:start w:val="1"/>
      <w:numFmt w:val="bullet"/>
      <w:lvlText w:val="o"/>
      <w:lvlJc w:val="left"/>
      <w:pPr>
        <w:ind w:left="2511" w:hanging="360"/>
      </w:pPr>
      <w:rPr>
        <w:rFonts w:ascii="Courier New" w:hAnsi="Courier New" w:cs="Courier New" w:hint="default"/>
      </w:rPr>
    </w:lvl>
    <w:lvl w:ilvl="2" w:tplc="04050005" w:tentative="1">
      <w:start w:val="1"/>
      <w:numFmt w:val="bullet"/>
      <w:lvlText w:val=""/>
      <w:lvlJc w:val="left"/>
      <w:pPr>
        <w:ind w:left="3231" w:hanging="360"/>
      </w:pPr>
      <w:rPr>
        <w:rFonts w:ascii="Wingdings" w:hAnsi="Wingdings" w:hint="default"/>
      </w:rPr>
    </w:lvl>
    <w:lvl w:ilvl="3" w:tplc="04050001" w:tentative="1">
      <w:start w:val="1"/>
      <w:numFmt w:val="bullet"/>
      <w:lvlText w:val=""/>
      <w:lvlJc w:val="left"/>
      <w:pPr>
        <w:ind w:left="3951" w:hanging="360"/>
      </w:pPr>
      <w:rPr>
        <w:rFonts w:ascii="Symbol" w:hAnsi="Symbol" w:hint="default"/>
      </w:rPr>
    </w:lvl>
    <w:lvl w:ilvl="4" w:tplc="04050003" w:tentative="1">
      <w:start w:val="1"/>
      <w:numFmt w:val="bullet"/>
      <w:lvlText w:val="o"/>
      <w:lvlJc w:val="left"/>
      <w:pPr>
        <w:ind w:left="4671" w:hanging="360"/>
      </w:pPr>
      <w:rPr>
        <w:rFonts w:ascii="Courier New" w:hAnsi="Courier New" w:cs="Courier New" w:hint="default"/>
      </w:rPr>
    </w:lvl>
    <w:lvl w:ilvl="5" w:tplc="04050005" w:tentative="1">
      <w:start w:val="1"/>
      <w:numFmt w:val="bullet"/>
      <w:lvlText w:val=""/>
      <w:lvlJc w:val="left"/>
      <w:pPr>
        <w:ind w:left="5391" w:hanging="360"/>
      </w:pPr>
      <w:rPr>
        <w:rFonts w:ascii="Wingdings" w:hAnsi="Wingdings" w:hint="default"/>
      </w:rPr>
    </w:lvl>
    <w:lvl w:ilvl="6" w:tplc="04050001" w:tentative="1">
      <w:start w:val="1"/>
      <w:numFmt w:val="bullet"/>
      <w:lvlText w:val=""/>
      <w:lvlJc w:val="left"/>
      <w:pPr>
        <w:ind w:left="6111" w:hanging="360"/>
      </w:pPr>
      <w:rPr>
        <w:rFonts w:ascii="Symbol" w:hAnsi="Symbol" w:hint="default"/>
      </w:rPr>
    </w:lvl>
    <w:lvl w:ilvl="7" w:tplc="04050003" w:tentative="1">
      <w:start w:val="1"/>
      <w:numFmt w:val="bullet"/>
      <w:lvlText w:val="o"/>
      <w:lvlJc w:val="left"/>
      <w:pPr>
        <w:ind w:left="6831" w:hanging="360"/>
      </w:pPr>
      <w:rPr>
        <w:rFonts w:ascii="Courier New" w:hAnsi="Courier New" w:cs="Courier New" w:hint="default"/>
      </w:rPr>
    </w:lvl>
    <w:lvl w:ilvl="8" w:tplc="04050005" w:tentative="1">
      <w:start w:val="1"/>
      <w:numFmt w:val="bullet"/>
      <w:lvlText w:val=""/>
      <w:lvlJc w:val="left"/>
      <w:pPr>
        <w:ind w:left="7551" w:hanging="360"/>
      </w:pPr>
      <w:rPr>
        <w:rFonts w:ascii="Wingdings" w:hAnsi="Wingdings" w:hint="default"/>
      </w:rPr>
    </w:lvl>
  </w:abstractNum>
  <w:abstractNum w:abstractNumId="10" w15:restartNumberingAfterBreak="0">
    <w:nsid w:val="20727E30"/>
    <w:multiLevelType w:val="hybridMultilevel"/>
    <w:tmpl w:val="E3C8200C"/>
    <w:lvl w:ilvl="0" w:tplc="04050001">
      <w:start w:val="1"/>
      <w:numFmt w:val="bullet"/>
      <w:lvlText w:val=""/>
      <w:lvlJc w:val="left"/>
      <w:pPr>
        <w:tabs>
          <w:tab w:val="num" w:pos="790"/>
        </w:tabs>
        <w:ind w:left="790" w:hanging="360"/>
      </w:pPr>
      <w:rPr>
        <w:rFonts w:ascii="Symbol" w:hAnsi="Symbol" w:hint="default"/>
      </w:rPr>
    </w:lvl>
    <w:lvl w:ilvl="1" w:tplc="04050003" w:tentative="1">
      <w:start w:val="1"/>
      <w:numFmt w:val="bullet"/>
      <w:lvlText w:val="o"/>
      <w:lvlJc w:val="left"/>
      <w:pPr>
        <w:tabs>
          <w:tab w:val="num" w:pos="1510"/>
        </w:tabs>
        <w:ind w:left="1510" w:hanging="360"/>
      </w:pPr>
      <w:rPr>
        <w:rFonts w:ascii="Courier New" w:hAnsi="Courier New" w:cs="Courier New" w:hint="default"/>
      </w:rPr>
    </w:lvl>
    <w:lvl w:ilvl="2" w:tplc="04050005" w:tentative="1">
      <w:start w:val="1"/>
      <w:numFmt w:val="bullet"/>
      <w:lvlText w:val=""/>
      <w:lvlJc w:val="left"/>
      <w:pPr>
        <w:tabs>
          <w:tab w:val="num" w:pos="2230"/>
        </w:tabs>
        <w:ind w:left="2230" w:hanging="360"/>
      </w:pPr>
      <w:rPr>
        <w:rFonts w:ascii="Wingdings" w:hAnsi="Wingdings" w:hint="default"/>
      </w:rPr>
    </w:lvl>
    <w:lvl w:ilvl="3" w:tplc="04050001" w:tentative="1">
      <w:start w:val="1"/>
      <w:numFmt w:val="bullet"/>
      <w:lvlText w:val=""/>
      <w:lvlJc w:val="left"/>
      <w:pPr>
        <w:tabs>
          <w:tab w:val="num" w:pos="2950"/>
        </w:tabs>
        <w:ind w:left="2950" w:hanging="360"/>
      </w:pPr>
      <w:rPr>
        <w:rFonts w:ascii="Symbol" w:hAnsi="Symbol" w:hint="default"/>
      </w:rPr>
    </w:lvl>
    <w:lvl w:ilvl="4" w:tplc="04050003" w:tentative="1">
      <w:start w:val="1"/>
      <w:numFmt w:val="bullet"/>
      <w:lvlText w:val="o"/>
      <w:lvlJc w:val="left"/>
      <w:pPr>
        <w:tabs>
          <w:tab w:val="num" w:pos="3670"/>
        </w:tabs>
        <w:ind w:left="3670" w:hanging="360"/>
      </w:pPr>
      <w:rPr>
        <w:rFonts w:ascii="Courier New" w:hAnsi="Courier New" w:cs="Courier New" w:hint="default"/>
      </w:rPr>
    </w:lvl>
    <w:lvl w:ilvl="5" w:tplc="04050005" w:tentative="1">
      <w:start w:val="1"/>
      <w:numFmt w:val="bullet"/>
      <w:lvlText w:val=""/>
      <w:lvlJc w:val="left"/>
      <w:pPr>
        <w:tabs>
          <w:tab w:val="num" w:pos="4390"/>
        </w:tabs>
        <w:ind w:left="4390" w:hanging="360"/>
      </w:pPr>
      <w:rPr>
        <w:rFonts w:ascii="Wingdings" w:hAnsi="Wingdings" w:hint="default"/>
      </w:rPr>
    </w:lvl>
    <w:lvl w:ilvl="6" w:tplc="04050001" w:tentative="1">
      <w:start w:val="1"/>
      <w:numFmt w:val="bullet"/>
      <w:lvlText w:val=""/>
      <w:lvlJc w:val="left"/>
      <w:pPr>
        <w:tabs>
          <w:tab w:val="num" w:pos="5110"/>
        </w:tabs>
        <w:ind w:left="5110" w:hanging="360"/>
      </w:pPr>
      <w:rPr>
        <w:rFonts w:ascii="Symbol" w:hAnsi="Symbol" w:hint="default"/>
      </w:rPr>
    </w:lvl>
    <w:lvl w:ilvl="7" w:tplc="04050003" w:tentative="1">
      <w:start w:val="1"/>
      <w:numFmt w:val="bullet"/>
      <w:lvlText w:val="o"/>
      <w:lvlJc w:val="left"/>
      <w:pPr>
        <w:tabs>
          <w:tab w:val="num" w:pos="5830"/>
        </w:tabs>
        <w:ind w:left="5830" w:hanging="360"/>
      </w:pPr>
      <w:rPr>
        <w:rFonts w:ascii="Courier New" w:hAnsi="Courier New" w:cs="Courier New" w:hint="default"/>
      </w:rPr>
    </w:lvl>
    <w:lvl w:ilvl="8" w:tplc="04050005" w:tentative="1">
      <w:start w:val="1"/>
      <w:numFmt w:val="bullet"/>
      <w:lvlText w:val=""/>
      <w:lvlJc w:val="left"/>
      <w:pPr>
        <w:tabs>
          <w:tab w:val="num" w:pos="6550"/>
        </w:tabs>
        <w:ind w:left="6550" w:hanging="360"/>
      </w:pPr>
      <w:rPr>
        <w:rFonts w:ascii="Wingdings" w:hAnsi="Wingdings" w:hint="default"/>
      </w:rPr>
    </w:lvl>
  </w:abstractNum>
  <w:abstractNum w:abstractNumId="11" w15:restartNumberingAfterBreak="0">
    <w:nsid w:val="233B4C3C"/>
    <w:multiLevelType w:val="hybridMultilevel"/>
    <w:tmpl w:val="7074AB6C"/>
    <w:lvl w:ilvl="0" w:tplc="5DDE8F28">
      <w:start w:val="16"/>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25A02929"/>
    <w:multiLevelType w:val="hybridMultilevel"/>
    <w:tmpl w:val="AEFEDD36"/>
    <w:lvl w:ilvl="0" w:tplc="19D4292A">
      <w:start w:val="1"/>
      <w:numFmt w:val="bullet"/>
      <w:lvlText w:val=""/>
      <w:lvlJc w:val="left"/>
      <w:pPr>
        <w:ind w:left="2138" w:hanging="360"/>
      </w:pPr>
      <w:rPr>
        <w:rFonts w:ascii="Symbol" w:hAnsi="Symbol" w:hint="default"/>
        <w:color w:val="auto"/>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3" w15:restartNumberingAfterBreak="0">
    <w:nsid w:val="2C143124"/>
    <w:multiLevelType w:val="hybridMultilevel"/>
    <w:tmpl w:val="CC0A3852"/>
    <w:lvl w:ilvl="0" w:tplc="060E87E4">
      <w:start w:val="517"/>
      <w:numFmt w:val="bullet"/>
      <w:lvlText w:val="-"/>
      <w:lvlJc w:val="left"/>
      <w:pPr>
        <w:ind w:left="1920" w:hanging="360"/>
      </w:pPr>
      <w:rPr>
        <w:rFonts w:ascii="Arial" w:eastAsia="Times New Roman" w:hAnsi="Arial" w:cs="Arial"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14" w15:restartNumberingAfterBreak="0">
    <w:nsid w:val="2C2D07DE"/>
    <w:multiLevelType w:val="hybridMultilevel"/>
    <w:tmpl w:val="A722610C"/>
    <w:lvl w:ilvl="0" w:tplc="533A3200">
      <w:start w:val="16"/>
      <w:numFmt w:val="bullet"/>
      <w:lvlText w:val="-"/>
      <w:lvlJc w:val="left"/>
      <w:pPr>
        <w:ind w:left="1920" w:hanging="360"/>
      </w:pPr>
      <w:rPr>
        <w:rFonts w:ascii="Arial" w:eastAsia="Times New Roman" w:hAnsi="Arial" w:cs="Arial"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15" w15:restartNumberingAfterBreak="0">
    <w:nsid w:val="2F354F4F"/>
    <w:multiLevelType w:val="hybridMultilevel"/>
    <w:tmpl w:val="000407E2"/>
    <w:lvl w:ilvl="0" w:tplc="B636AAE4">
      <w:start w:val="1"/>
      <w:numFmt w:val="upp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15B3895"/>
    <w:multiLevelType w:val="hybridMultilevel"/>
    <w:tmpl w:val="CA64E2A8"/>
    <w:lvl w:ilvl="0" w:tplc="2892F488">
      <w:start w:val="16"/>
      <w:numFmt w:val="bullet"/>
      <w:lvlText w:val="-"/>
      <w:lvlJc w:val="left"/>
      <w:pPr>
        <w:ind w:left="1920" w:hanging="360"/>
      </w:pPr>
      <w:rPr>
        <w:rFonts w:ascii="Arial" w:eastAsia="Times New Roman" w:hAnsi="Arial" w:cs="Arial"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17" w15:restartNumberingAfterBreak="0">
    <w:nsid w:val="35734264"/>
    <w:multiLevelType w:val="hybridMultilevel"/>
    <w:tmpl w:val="51AC9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8EC63D0"/>
    <w:multiLevelType w:val="hybridMultilevel"/>
    <w:tmpl w:val="C6902038"/>
    <w:lvl w:ilvl="0" w:tplc="8058287A">
      <w:start w:val="1"/>
      <w:numFmt w:val="upperLetter"/>
      <w:pStyle w:val="Nadpis3"/>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3AD37E31"/>
    <w:multiLevelType w:val="hybridMultilevel"/>
    <w:tmpl w:val="9CD62FC6"/>
    <w:lvl w:ilvl="0" w:tplc="FCEE042E">
      <w:start w:val="16"/>
      <w:numFmt w:val="bullet"/>
      <w:lvlText w:val="-"/>
      <w:lvlJc w:val="left"/>
      <w:pPr>
        <w:ind w:left="1778" w:hanging="360"/>
      </w:pPr>
      <w:rPr>
        <w:rFonts w:ascii="Arial" w:eastAsia="Times New Roman" w:hAnsi="Arial"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0" w15:restartNumberingAfterBreak="0">
    <w:nsid w:val="3B4511A6"/>
    <w:multiLevelType w:val="hybridMultilevel"/>
    <w:tmpl w:val="74BE3F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DA81E2D"/>
    <w:multiLevelType w:val="hybridMultilevel"/>
    <w:tmpl w:val="E3783688"/>
    <w:lvl w:ilvl="0" w:tplc="5A086122">
      <w:start w:val="16"/>
      <w:numFmt w:val="bullet"/>
      <w:lvlText w:val="-"/>
      <w:lvlJc w:val="left"/>
      <w:pPr>
        <w:ind w:left="1920" w:hanging="360"/>
      </w:pPr>
      <w:rPr>
        <w:rFonts w:ascii="Arial" w:eastAsia="Times New Roman" w:hAnsi="Arial" w:cs="Arial"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22" w15:restartNumberingAfterBreak="0">
    <w:nsid w:val="3F710D91"/>
    <w:multiLevelType w:val="hybridMultilevel"/>
    <w:tmpl w:val="E0E67816"/>
    <w:lvl w:ilvl="0" w:tplc="6786E6A6">
      <w:start w:val="65535"/>
      <w:numFmt w:val="bullet"/>
      <w:pStyle w:val="Odstavecseseznamem"/>
      <w:lvlText w:val="-"/>
      <w:lvlJc w:val="left"/>
      <w:pPr>
        <w:ind w:left="1069" w:hanging="360"/>
      </w:pPr>
      <w:rPr>
        <w:rFonts w:ascii="Arial" w:hAnsi="Arial" w:cs="Arial" w:hint="default"/>
        <w:color w:val="auto"/>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20A3844"/>
    <w:multiLevelType w:val="hybridMultilevel"/>
    <w:tmpl w:val="931874D0"/>
    <w:lvl w:ilvl="0" w:tplc="04050001">
      <w:start w:val="1"/>
      <w:numFmt w:val="bullet"/>
      <w:lvlText w:val=""/>
      <w:lvlJc w:val="left"/>
      <w:pPr>
        <w:tabs>
          <w:tab w:val="num" w:pos="790"/>
        </w:tabs>
        <w:ind w:left="790" w:hanging="360"/>
      </w:pPr>
      <w:rPr>
        <w:rFonts w:ascii="Symbol" w:hAnsi="Symbol" w:hint="default"/>
      </w:rPr>
    </w:lvl>
    <w:lvl w:ilvl="1" w:tplc="04050003" w:tentative="1">
      <w:start w:val="1"/>
      <w:numFmt w:val="bullet"/>
      <w:lvlText w:val="o"/>
      <w:lvlJc w:val="left"/>
      <w:pPr>
        <w:tabs>
          <w:tab w:val="num" w:pos="1510"/>
        </w:tabs>
        <w:ind w:left="1510" w:hanging="360"/>
      </w:pPr>
      <w:rPr>
        <w:rFonts w:ascii="Courier New" w:hAnsi="Courier New" w:cs="Courier New" w:hint="default"/>
      </w:rPr>
    </w:lvl>
    <w:lvl w:ilvl="2" w:tplc="04050005" w:tentative="1">
      <w:start w:val="1"/>
      <w:numFmt w:val="bullet"/>
      <w:lvlText w:val=""/>
      <w:lvlJc w:val="left"/>
      <w:pPr>
        <w:tabs>
          <w:tab w:val="num" w:pos="2230"/>
        </w:tabs>
        <w:ind w:left="2230" w:hanging="360"/>
      </w:pPr>
      <w:rPr>
        <w:rFonts w:ascii="Wingdings" w:hAnsi="Wingdings" w:hint="default"/>
      </w:rPr>
    </w:lvl>
    <w:lvl w:ilvl="3" w:tplc="04050001" w:tentative="1">
      <w:start w:val="1"/>
      <w:numFmt w:val="bullet"/>
      <w:lvlText w:val=""/>
      <w:lvlJc w:val="left"/>
      <w:pPr>
        <w:tabs>
          <w:tab w:val="num" w:pos="2950"/>
        </w:tabs>
        <w:ind w:left="2950" w:hanging="360"/>
      </w:pPr>
      <w:rPr>
        <w:rFonts w:ascii="Symbol" w:hAnsi="Symbol" w:hint="default"/>
      </w:rPr>
    </w:lvl>
    <w:lvl w:ilvl="4" w:tplc="04050003" w:tentative="1">
      <w:start w:val="1"/>
      <w:numFmt w:val="bullet"/>
      <w:lvlText w:val="o"/>
      <w:lvlJc w:val="left"/>
      <w:pPr>
        <w:tabs>
          <w:tab w:val="num" w:pos="3670"/>
        </w:tabs>
        <w:ind w:left="3670" w:hanging="360"/>
      </w:pPr>
      <w:rPr>
        <w:rFonts w:ascii="Courier New" w:hAnsi="Courier New" w:cs="Courier New" w:hint="default"/>
      </w:rPr>
    </w:lvl>
    <w:lvl w:ilvl="5" w:tplc="04050005" w:tentative="1">
      <w:start w:val="1"/>
      <w:numFmt w:val="bullet"/>
      <w:lvlText w:val=""/>
      <w:lvlJc w:val="left"/>
      <w:pPr>
        <w:tabs>
          <w:tab w:val="num" w:pos="4390"/>
        </w:tabs>
        <w:ind w:left="4390" w:hanging="360"/>
      </w:pPr>
      <w:rPr>
        <w:rFonts w:ascii="Wingdings" w:hAnsi="Wingdings" w:hint="default"/>
      </w:rPr>
    </w:lvl>
    <w:lvl w:ilvl="6" w:tplc="04050001" w:tentative="1">
      <w:start w:val="1"/>
      <w:numFmt w:val="bullet"/>
      <w:lvlText w:val=""/>
      <w:lvlJc w:val="left"/>
      <w:pPr>
        <w:tabs>
          <w:tab w:val="num" w:pos="5110"/>
        </w:tabs>
        <w:ind w:left="5110" w:hanging="360"/>
      </w:pPr>
      <w:rPr>
        <w:rFonts w:ascii="Symbol" w:hAnsi="Symbol" w:hint="default"/>
      </w:rPr>
    </w:lvl>
    <w:lvl w:ilvl="7" w:tplc="04050003" w:tentative="1">
      <w:start w:val="1"/>
      <w:numFmt w:val="bullet"/>
      <w:lvlText w:val="o"/>
      <w:lvlJc w:val="left"/>
      <w:pPr>
        <w:tabs>
          <w:tab w:val="num" w:pos="5830"/>
        </w:tabs>
        <w:ind w:left="5830" w:hanging="360"/>
      </w:pPr>
      <w:rPr>
        <w:rFonts w:ascii="Courier New" w:hAnsi="Courier New" w:cs="Courier New" w:hint="default"/>
      </w:rPr>
    </w:lvl>
    <w:lvl w:ilvl="8" w:tplc="04050005" w:tentative="1">
      <w:start w:val="1"/>
      <w:numFmt w:val="bullet"/>
      <w:lvlText w:val=""/>
      <w:lvlJc w:val="left"/>
      <w:pPr>
        <w:tabs>
          <w:tab w:val="num" w:pos="6550"/>
        </w:tabs>
        <w:ind w:left="6550" w:hanging="360"/>
      </w:pPr>
      <w:rPr>
        <w:rFonts w:ascii="Wingdings" w:hAnsi="Wingdings" w:hint="default"/>
      </w:rPr>
    </w:lvl>
  </w:abstractNum>
  <w:abstractNum w:abstractNumId="24" w15:restartNumberingAfterBreak="0">
    <w:nsid w:val="4894202D"/>
    <w:multiLevelType w:val="hybridMultilevel"/>
    <w:tmpl w:val="C04A4C62"/>
    <w:lvl w:ilvl="0" w:tplc="B6B4B87A">
      <w:start w:val="16"/>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4C134C1A"/>
    <w:multiLevelType w:val="hybridMultilevel"/>
    <w:tmpl w:val="ABB2664E"/>
    <w:lvl w:ilvl="0" w:tplc="4DEEF496">
      <w:start w:val="11"/>
      <w:numFmt w:val="bullet"/>
      <w:lvlText w:val="-"/>
      <w:lvlJc w:val="left"/>
      <w:pPr>
        <w:ind w:left="1778" w:hanging="360"/>
      </w:pPr>
      <w:rPr>
        <w:rFonts w:ascii="Arial" w:eastAsia="Times New Roman" w:hAnsi="Arial"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6" w15:restartNumberingAfterBreak="0">
    <w:nsid w:val="57E82F00"/>
    <w:multiLevelType w:val="hybridMultilevel"/>
    <w:tmpl w:val="1408B536"/>
    <w:lvl w:ilvl="0" w:tplc="04050001">
      <w:start w:val="1"/>
      <w:numFmt w:val="bullet"/>
      <w:lvlText w:val=""/>
      <w:lvlJc w:val="left"/>
      <w:pPr>
        <w:tabs>
          <w:tab w:val="num" w:pos="790"/>
        </w:tabs>
        <w:ind w:left="790" w:hanging="360"/>
      </w:pPr>
      <w:rPr>
        <w:rFonts w:ascii="Symbol" w:hAnsi="Symbol" w:hint="default"/>
      </w:rPr>
    </w:lvl>
    <w:lvl w:ilvl="1" w:tplc="04050003" w:tentative="1">
      <w:start w:val="1"/>
      <w:numFmt w:val="bullet"/>
      <w:lvlText w:val="o"/>
      <w:lvlJc w:val="left"/>
      <w:pPr>
        <w:tabs>
          <w:tab w:val="num" w:pos="1510"/>
        </w:tabs>
        <w:ind w:left="1510" w:hanging="360"/>
      </w:pPr>
      <w:rPr>
        <w:rFonts w:ascii="Courier New" w:hAnsi="Courier New" w:cs="Courier New" w:hint="default"/>
      </w:rPr>
    </w:lvl>
    <w:lvl w:ilvl="2" w:tplc="04050005" w:tentative="1">
      <w:start w:val="1"/>
      <w:numFmt w:val="bullet"/>
      <w:lvlText w:val=""/>
      <w:lvlJc w:val="left"/>
      <w:pPr>
        <w:tabs>
          <w:tab w:val="num" w:pos="2230"/>
        </w:tabs>
        <w:ind w:left="2230" w:hanging="360"/>
      </w:pPr>
      <w:rPr>
        <w:rFonts w:ascii="Wingdings" w:hAnsi="Wingdings" w:hint="default"/>
      </w:rPr>
    </w:lvl>
    <w:lvl w:ilvl="3" w:tplc="04050001" w:tentative="1">
      <w:start w:val="1"/>
      <w:numFmt w:val="bullet"/>
      <w:lvlText w:val=""/>
      <w:lvlJc w:val="left"/>
      <w:pPr>
        <w:tabs>
          <w:tab w:val="num" w:pos="2950"/>
        </w:tabs>
        <w:ind w:left="2950" w:hanging="360"/>
      </w:pPr>
      <w:rPr>
        <w:rFonts w:ascii="Symbol" w:hAnsi="Symbol" w:hint="default"/>
      </w:rPr>
    </w:lvl>
    <w:lvl w:ilvl="4" w:tplc="04050003" w:tentative="1">
      <w:start w:val="1"/>
      <w:numFmt w:val="bullet"/>
      <w:lvlText w:val="o"/>
      <w:lvlJc w:val="left"/>
      <w:pPr>
        <w:tabs>
          <w:tab w:val="num" w:pos="3670"/>
        </w:tabs>
        <w:ind w:left="3670" w:hanging="360"/>
      </w:pPr>
      <w:rPr>
        <w:rFonts w:ascii="Courier New" w:hAnsi="Courier New" w:cs="Courier New" w:hint="default"/>
      </w:rPr>
    </w:lvl>
    <w:lvl w:ilvl="5" w:tplc="04050005" w:tentative="1">
      <w:start w:val="1"/>
      <w:numFmt w:val="bullet"/>
      <w:lvlText w:val=""/>
      <w:lvlJc w:val="left"/>
      <w:pPr>
        <w:tabs>
          <w:tab w:val="num" w:pos="4390"/>
        </w:tabs>
        <w:ind w:left="4390" w:hanging="360"/>
      </w:pPr>
      <w:rPr>
        <w:rFonts w:ascii="Wingdings" w:hAnsi="Wingdings" w:hint="default"/>
      </w:rPr>
    </w:lvl>
    <w:lvl w:ilvl="6" w:tplc="04050001" w:tentative="1">
      <w:start w:val="1"/>
      <w:numFmt w:val="bullet"/>
      <w:lvlText w:val=""/>
      <w:lvlJc w:val="left"/>
      <w:pPr>
        <w:tabs>
          <w:tab w:val="num" w:pos="5110"/>
        </w:tabs>
        <w:ind w:left="5110" w:hanging="360"/>
      </w:pPr>
      <w:rPr>
        <w:rFonts w:ascii="Symbol" w:hAnsi="Symbol" w:hint="default"/>
      </w:rPr>
    </w:lvl>
    <w:lvl w:ilvl="7" w:tplc="04050003" w:tentative="1">
      <w:start w:val="1"/>
      <w:numFmt w:val="bullet"/>
      <w:lvlText w:val="o"/>
      <w:lvlJc w:val="left"/>
      <w:pPr>
        <w:tabs>
          <w:tab w:val="num" w:pos="5830"/>
        </w:tabs>
        <w:ind w:left="5830" w:hanging="360"/>
      </w:pPr>
      <w:rPr>
        <w:rFonts w:ascii="Courier New" w:hAnsi="Courier New" w:cs="Courier New" w:hint="default"/>
      </w:rPr>
    </w:lvl>
    <w:lvl w:ilvl="8" w:tplc="04050005" w:tentative="1">
      <w:start w:val="1"/>
      <w:numFmt w:val="bullet"/>
      <w:lvlText w:val=""/>
      <w:lvlJc w:val="left"/>
      <w:pPr>
        <w:tabs>
          <w:tab w:val="num" w:pos="6550"/>
        </w:tabs>
        <w:ind w:left="6550" w:hanging="360"/>
      </w:pPr>
      <w:rPr>
        <w:rFonts w:ascii="Wingdings" w:hAnsi="Wingdings" w:hint="default"/>
      </w:rPr>
    </w:lvl>
  </w:abstractNum>
  <w:abstractNum w:abstractNumId="27" w15:restartNumberingAfterBreak="0">
    <w:nsid w:val="60754306"/>
    <w:multiLevelType w:val="hybridMultilevel"/>
    <w:tmpl w:val="5D283256"/>
    <w:lvl w:ilvl="0" w:tplc="2C646A60">
      <w:start w:val="517"/>
      <w:numFmt w:val="bullet"/>
      <w:lvlText w:val="-"/>
      <w:lvlJc w:val="left"/>
      <w:pPr>
        <w:ind w:left="1778" w:hanging="360"/>
      </w:pPr>
      <w:rPr>
        <w:rFonts w:ascii="Arial" w:eastAsia="Times New Roman" w:hAnsi="Arial"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8" w15:restartNumberingAfterBreak="0">
    <w:nsid w:val="64CD511C"/>
    <w:multiLevelType w:val="hybridMultilevel"/>
    <w:tmpl w:val="5FD4CB9E"/>
    <w:lvl w:ilvl="0" w:tplc="3ECEAF52">
      <w:start w:val="16"/>
      <w:numFmt w:val="bullet"/>
      <w:lvlText w:val="-"/>
      <w:lvlJc w:val="left"/>
      <w:pPr>
        <w:ind w:left="1791" w:hanging="360"/>
      </w:pPr>
      <w:rPr>
        <w:rFonts w:ascii="Arial" w:eastAsia="Times New Roman" w:hAnsi="Arial" w:cs="Arial" w:hint="default"/>
      </w:rPr>
    </w:lvl>
    <w:lvl w:ilvl="1" w:tplc="04050003" w:tentative="1">
      <w:start w:val="1"/>
      <w:numFmt w:val="bullet"/>
      <w:lvlText w:val="o"/>
      <w:lvlJc w:val="left"/>
      <w:pPr>
        <w:ind w:left="2511" w:hanging="360"/>
      </w:pPr>
      <w:rPr>
        <w:rFonts w:ascii="Courier New" w:hAnsi="Courier New" w:cs="Courier New" w:hint="default"/>
      </w:rPr>
    </w:lvl>
    <w:lvl w:ilvl="2" w:tplc="04050005" w:tentative="1">
      <w:start w:val="1"/>
      <w:numFmt w:val="bullet"/>
      <w:lvlText w:val=""/>
      <w:lvlJc w:val="left"/>
      <w:pPr>
        <w:ind w:left="3231" w:hanging="360"/>
      </w:pPr>
      <w:rPr>
        <w:rFonts w:ascii="Wingdings" w:hAnsi="Wingdings" w:hint="default"/>
      </w:rPr>
    </w:lvl>
    <w:lvl w:ilvl="3" w:tplc="04050001" w:tentative="1">
      <w:start w:val="1"/>
      <w:numFmt w:val="bullet"/>
      <w:lvlText w:val=""/>
      <w:lvlJc w:val="left"/>
      <w:pPr>
        <w:ind w:left="3951" w:hanging="360"/>
      </w:pPr>
      <w:rPr>
        <w:rFonts w:ascii="Symbol" w:hAnsi="Symbol" w:hint="default"/>
      </w:rPr>
    </w:lvl>
    <w:lvl w:ilvl="4" w:tplc="04050003" w:tentative="1">
      <w:start w:val="1"/>
      <w:numFmt w:val="bullet"/>
      <w:lvlText w:val="o"/>
      <w:lvlJc w:val="left"/>
      <w:pPr>
        <w:ind w:left="4671" w:hanging="360"/>
      </w:pPr>
      <w:rPr>
        <w:rFonts w:ascii="Courier New" w:hAnsi="Courier New" w:cs="Courier New" w:hint="default"/>
      </w:rPr>
    </w:lvl>
    <w:lvl w:ilvl="5" w:tplc="04050005" w:tentative="1">
      <w:start w:val="1"/>
      <w:numFmt w:val="bullet"/>
      <w:lvlText w:val=""/>
      <w:lvlJc w:val="left"/>
      <w:pPr>
        <w:ind w:left="5391" w:hanging="360"/>
      </w:pPr>
      <w:rPr>
        <w:rFonts w:ascii="Wingdings" w:hAnsi="Wingdings" w:hint="default"/>
      </w:rPr>
    </w:lvl>
    <w:lvl w:ilvl="6" w:tplc="04050001" w:tentative="1">
      <w:start w:val="1"/>
      <w:numFmt w:val="bullet"/>
      <w:lvlText w:val=""/>
      <w:lvlJc w:val="left"/>
      <w:pPr>
        <w:ind w:left="6111" w:hanging="360"/>
      </w:pPr>
      <w:rPr>
        <w:rFonts w:ascii="Symbol" w:hAnsi="Symbol" w:hint="default"/>
      </w:rPr>
    </w:lvl>
    <w:lvl w:ilvl="7" w:tplc="04050003" w:tentative="1">
      <w:start w:val="1"/>
      <w:numFmt w:val="bullet"/>
      <w:lvlText w:val="o"/>
      <w:lvlJc w:val="left"/>
      <w:pPr>
        <w:ind w:left="6831" w:hanging="360"/>
      </w:pPr>
      <w:rPr>
        <w:rFonts w:ascii="Courier New" w:hAnsi="Courier New" w:cs="Courier New" w:hint="default"/>
      </w:rPr>
    </w:lvl>
    <w:lvl w:ilvl="8" w:tplc="04050005" w:tentative="1">
      <w:start w:val="1"/>
      <w:numFmt w:val="bullet"/>
      <w:lvlText w:val=""/>
      <w:lvlJc w:val="left"/>
      <w:pPr>
        <w:ind w:left="7551" w:hanging="360"/>
      </w:pPr>
      <w:rPr>
        <w:rFonts w:ascii="Wingdings" w:hAnsi="Wingdings" w:hint="default"/>
      </w:rPr>
    </w:lvl>
  </w:abstractNum>
  <w:abstractNum w:abstractNumId="29" w15:restartNumberingAfterBreak="0">
    <w:nsid w:val="68D56FA1"/>
    <w:multiLevelType w:val="hybridMultilevel"/>
    <w:tmpl w:val="93CA1810"/>
    <w:lvl w:ilvl="0" w:tplc="32345F26">
      <w:start w:val="16"/>
      <w:numFmt w:val="bullet"/>
      <w:lvlText w:val="-"/>
      <w:lvlJc w:val="left"/>
      <w:pPr>
        <w:ind w:left="1920" w:hanging="360"/>
      </w:pPr>
      <w:rPr>
        <w:rFonts w:ascii="Arial" w:eastAsia="Times New Roman" w:hAnsi="Arial" w:cs="Arial"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30" w15:restartNumberingAfterBreak="0">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709"/>
        </w:tabs>
        <w:ind w:left="709"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1" w15:restartNumberingAfterBreak="0">
    <w:nsid w:val="6BFB3FC6"/>
    <w:multiLevelType w:val="multilevel"/>
    <w:tmpl w:val="54F47C64"/>
    <w:lvl w:ilvl="0">
      <w:start w:val="1"/>
      <w:numFmt w:val="lowerLetter"/>
      <w:pStyle w:val="Nadpis5"/>
      <w:lvlText w:val="%1)"/>
      <w:lvlJc w:val="left"/>
      <w:pPr>
        <w:ind w:left="64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C4318B4"/>
    <w:multiLevelType w:val="hybridMultilevel"/>
    <w:tmpl w:val="5C98AF50"/>
    <w:lvl w:ilvl="0" w:tplc="FFFFFFFF">
      <w:start w:val="1"/>
      <w:numFmt w:val="bullet"/>
      <w:pStyle w:val="Podklady"/>
      <w:lvlText w:val="-"/>
      <w:lvlJc w:val="left"/>
      <w:pPr>
        <w:tabs>
          <w:tab w:val="num" w:pos="1068"/>
        </w:tabs>
        <w:ind w:left="1068" w:hanging="360"/>
      </w:pPr>
      <w:rPr>
        <w:rFonts w:ascii="Tahoma" w:eastAsia="Times New Roman" w:hAnsi="Tahoma"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6C682FB6"/>
    <w:multiLevelType w:val="hybridMultilevel"/>
    <w:tmpl w:val="F496D420"/>
    <w:lvl w:ilvl="0" w:tplc="59322F1E">
      <w:start w:val="11"/>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4" w15:restartNumberingAfterBreak="0">
    <w:nsid w:val="70B35AD7"/>
    <w:multiLevelType w:val="multilevel"/>
    <w:tmpl w:val="FD322D00"/>
    <w:lvl w:ilvl="0">
      <w:start w:val="1"/>
      <w:numFmt w:val="upperLetter"/>
      <w:lvlText w:val="%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pStyle w:val="Nadpis8"/>
      <w:lvlText w:val="(%8)"/>
      <w:lvlJc w:val="left"/>
      <w:pPr>
        <w:ind w:left="5040" w:firstLine="0"/>
      </w:pPr>
      <w:rPr>
        <w:rFonts w:hint="default"/>
      </w:rPr>
    </w:lvl>
    <w:lvl w:ilvl="8">
      <w:start w:val="1"/>
      <w:numFmt w:val="lowerRoman"/>
      <w:pStyle w:val="Nadpis9"/>
      <w:lvlText w:val="(%9)"/>
      <w:lvlJc w:val="left"/>
      <w:pPr>
        <w:ind w:left="5760" w:firstLine="0"/>
      </w:pPr>
      <w:rPr>
        <w:rFonts w:hint="default"/>
      </w:rPr>
    </w:lvl>
  </w:abstractNum>
  <w:abstractNum w:abstractNumId="35" w15:restartNumberingAfterBreak="0">
    <w:nsid w:val="725B4B4A"/>
    <w:multiLevelType w:val="hybridMultilevel"/>
    <w:tmpl w:val="C06459A2"/>
    <w:lvl w:ilvl="0" w:tplc="106682EA">
      <w:start w:val="16"/>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6" w15:restartNumberingAfterBreak="0">
    <w:nsid w:val="73461E74"/>
    <w:multiLevelType w:val="hybridMultilevel"/>
    <w:tmpl w:val="2AEE4136"/>
    <w:lvl w:ilvl="0" w:tplc="B4F826AE">
      <w:start w:val="16"/>
      <w:numFmt w:val="bullet"/>
      <w:lvlText w:val="-"/>
      <w:lvlJc w:val="left"/>
      <w:pPr>
        <w:ind w:left="1778" w:hanging="360"/>
      </w:pPr>
      <w:rPr>
        <w:rFonts w:ascii="Arial" w:eastAsia="Times New Roman" w:hAnsi="Arial"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7" w15:restartNumberingAfterBreak="0">
    <w:nsid w:val="75F054AE"/>
    <w:multiLevelType w:val="hybridMultilevel"/>
    <w:tmpl w:val="EA6A8274"/>
    <w:lvl w:ilvl="0" w:tplc="42B81E12">
      <w:start w:val="16"/>
      <w:numFmt w:val="bullet"/>
      <w:lvlText w:val="-"/>
      <w:lvlJc w:val="left"/>
      <w:pPr>
        <w:ind w:left="1778" w:hanging="360"/>
      </w:pPr>
      <w:rPr>
        <w:rFonts w:ascii="Arial" w:eastAsia="Times New Roman" w:hAnsi="Arial"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8" w15:restartNumberingAfterBreak="0">
    <w:nsid w:val="7632316F"/>
    <w:multiLevelType w:val="hybridMultilevel"/>
    <w:tmpl w:val="E69ED2DA"/>
    <w:lvl w:ilvl="0" w:tplc="84B4673C">
      <w:start w:val="11"/>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68D5F85"/>
    <w:multiLevelType w:val="hybridMultilevel"/>
    <w:tmpl w:val="6E9CC220"/>
    <w:lvl w:ilvl="0" w:tplc="EE7CCBA0">
      <w:start w:val="16"/>
      <w:numFmt w:val="bullet"/>
      <w:lvlText w:val="-"/>
      <w:lvlJc w:val="left"/>
      <w:pPr>
        <w:ind w:left="1920" w:hanging="360"/>
      </w:pPr>
      <w:rPr>
        <w:rFonts w:ascii="Arial" w:eastAsia="Times New Roman" w:hAnsi="Arial" w:cs="Arial"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40" w15:restartNumberingAfterBreak="0">
    <w:nsid w:val="7E472CC6"/>
    <w:multiLevelType w:val="hybridMultilevel"/>
    <w:tmpl w:val="A26469FE"/>
    <w:lvl w:ilvl="0" w:tplc="EAAED00A">
      <w:start w:val="16"/>
      <w:numFmt w:val="bullet"/>
      <w:lvlText w:val="-"/>
      <w:lvlJc w:val="left"/>
      <w:pPr>
        <w:ind w:left="1920" w:hanging="360"/>
      </w:pPr>
      <w:rPr>
        <w:rFonts w:ascii="Arial" w:eastAsia="Times New Roman" w:hAnsi="Arial" w:cs="Arial"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num w:numId="1" w16cid:durableId="843011152">
    <w:abstractNumId w:val="30"/>
  </w:num>
  <w:num w:numId="2" w16cid:durableId="1999336816">
    <w:abstractNumId w:val="34"/>
  </w:num>
  <w:num w:numId="3" w16cid:durableId="608239681">
    <w:abstractNumId w:val="8"/>
  </w:num>
  <w:num w:numId="4" w16cid:durableId="593704726">
    <w:abstractNumId w:val="31"/>
  </w:num>
  <w:num w:numId="5" w16cid:durableId="2086682206">
    <w:abstractNumId w:val="18"/>
  </w:num>
  <w:num w:numId="6" w16cid:durableId="1909924366">
    <w:abstractNumId w:val="12"/>
  </w:num>
  <w:num w:numId="7" w16cid:durableId="723287708">
    <w:abstractNumId w:val="0"/>
    <w:lvlOverride w:ilvl="0">
      <w:lvl w:ilvl="0">
        <w:start w:val="65535"/>
        <w:numFmt w:val="bullet"/>
        <w:lvlText w:val="-"/>
        <w:legacy w:legacy="1" w:legacySpace="0" w:legacyIndent="293"/>
        <w:lvlJc w:val="left"/>
        <w:rPr>
          <w:rFonts w:ascii="Arial" w:hAnsi="Arial" w:cs="Arial" w:hint="default"/>
        </w:rPr>
      </w:lvl>
    </w:lvlOverride>
  </w:num>
  <w:num w:numId="8" w16cid:durableId="1665206455">
    <w:abstractNumId w:val="32"/>
  </w:num>
  <w:num w:numId="9" w16cid:durableId="1337926483">
    <w:abstractNumId w:val="22"/>
  </w:num>
  <w:num w:numId="10" w16cid:durableId="114100732">
    <w:abstractNumId w:val="15"/>
  </w:num>
  <w:num w:numId="11" w16cid:durableId="1227882888">
    <w:abstractNumId w:val="20"/>
  </w:num>
  <w:num w:numId="12" w16cid:durableId="208149936">
    <w:abstractNumId w:val="17"/>
  </w:num>
  <w:num w:numId="13" w16cid:durableId="1414619786">
    <w:abstractNumId w:val="7"/>
  </w:num>
  <w:num w:numId="14" w16cid:durableId="866142272">
    <w:abstractNumId w:val="0"/>
    <w:lvlOverride w:ilvl="0">
      <w:lvl w:ilvl="0">
        <w:start w:val="65535"/>
        <w:numFmt w:val="bullet"/>
        <w:lvlText w:val="-"/>
        <w:legacy w:legacy="1" w:legacySpace="0" w:legacyIndent="183"/>
        <w:lvlJc w:val="left"/>
        <w:rPr>
          <w:rFonts w:ascii="Arial" w:hAnsi="Arial" w:cs="Arial" w:hint="default"/>
        </w:rPr>
      </w:lvl>
    </w:lvlOverride>
  </w:num>
  <w:num w:numId="15" w16cid:durableId="275215435">
    <w:abstractNumId w:val="10"/>
  </w:num>
  <w:num w:numId="16" w16cid:durableId="850534082">
    <w:abstractNumId w:val="26"/>
  </w:num>
  <w:num w:numId="17" w16cid:durableId="1546063380">
    <w:abstractNumId w:val="23"/>
  </w:num>
  <w:num w:numId="18" w16cid:durableId="1160851556">
    <w:abstractNumId w:val="36"/>
  </w:num>
  <w:num w:numId="19" w16cid:durableId="1489053656">
    <w:abstractNumId w:val="24"/>
  </w:num>
  <w:num w:numId="20" w16cid:durableId="246578719">
    <w:abstractNumId w:val="11"/>
  </w:num>
  <w:num w:numId="21" w16cid:durableId="74404061">
    <w:abstractNumId w:val="37"/>
  </w:num>
  <w:num w:numId="22" w16cid:durableId="975569458">
    <w:abstractNumId w:val="19"/>
  </w:num>
  <w:num w:numId="23" w16cid:durableId="2087994001">
    <w:abstractNumId w:val="28"/>
  </w:num>
  <w:num w:numId="24" w16cid:durableId="1713188241">
    <w:abstractNumId w:val="6"/>
  </w:num>
  <w:num w:numId="25" w16cid:durableId="1039015576">
    <w:abstractNumId w:val="9"/>
  </w:num>
  <w:num w:numId="26" w16cid:durableId="179247258">
    <w:abstractNumId w:val="14"/>
  </w:num>
  <w:num w:numId="27" w16cid:durableId="392896272">
    <w:abstractNumId w:val="16"/>
  </w:num>
  <w:num w:numId="28" w16cid:durableId="188953417">
    <w:abstractNumId w:val="40"/>
  </w:num>
  <w:num w:numId="29" w16cid:durableId="1371152864">
    <w:abstractNumId w:val="21"/>
  </w:num>
  <w:num w:numId="30" w16cid:durableId="2098555650">
    <w:abstractNumId w:val="39"/>
  </w:num>
  <w:num w:numId="31" w16cid:durableId="280772771">
    <w:abstractNumId w:val="29"/>
  </w:num>
  <w:num w:numId="32" w16cid:durableId="1757557594">
    <w:abstractNumId w:val="35"/>
  </w:num>
  <w:num w:numId="33" w16cid:durableId="976450824">
    <w:abstractNumId w:val="13"/>
  </w:num>
  <w:num w:numId="34" w16cid:durableId="580142946">
    <w:abstractNumId w:val="27"/>
  </w:num>
  <w:num w:numId="35" w16cid:durableId="591745783">
    <w:abstractNumId w:val="25"/>
  </w:num>
  <w:num w:numId="36" w16cid:durableId="760954688">
    <w:abstractNumId w:val="38"/>
  </w:num>
  <w:num w:numId="37" w16cid:durableId="149716717">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347D"/>
    <w:rsid w:val="00000CB5"/>
    <w:rsid w:val="00004CD7"/>
    <w:rsid w:val="000055D2"/>
    <w:rsid w:val="00006849"/>
    <w:rsid w:val="00006EE7"/>
    <w:rsid w:val="00007136"/>
    <w:rsid w:val="00011D91"/>
    <w:rsid w:val="00014ED9"/>
    <w:rsid w:val="00014F54"/>
    <w:rsid w:val="00016AE8"/>
    <w:rsid w:val="000173BA"/>
    <w:rsid w:val="0002027C"/>
    <w:rsid w:val="000223F2"/>
    <w:rsid w:val="00024370"/>
    <w:rsid w:val="00024671"/>
    <w:rsid w:val="00031EC5"/>
    <w:rsid w:val="0003504D"/>
    <w:rsid w:val="000354C3"/>
    <w:rsid w:val="00035B31"/>
    <w:rsid w:val="00035CB0"/>
    <w:rsid w:val="000366BC"/>
    <w:rsid w:val="0003671E"/>
    <w:rsid w:val="00036B70"/>
    <w:rsid w:val="00040F74"/>
    <w:rsid w:val="00042453"/>
    <w:rsid w:val="00045413"/>
    <w:rsid w:val="0004582E"/>
    <w:rsid w:val="00045AC3"/>
    <w:rsid w:val="000477E9"/>
    <w:rsid w:val="00047911"/>
    <w:rsid w:val="00047E95"/>
    <w:rsid w:val="000500A8"/>
    <w:rsid w:val="00050460"/>
    <w:rsid w:val="00050521"/>
    <w:rsid w:val="00054251"/>
    <w:rsid w:val="00061390"/>
    <w:rsid w:val="000628EE"/>
    <w:rsid w:val="000668E6"/>
    <w:rsid w:val="00067A8A"/>
    <w:rsid w:val="00070307"/>
    <w:rsid w:val="00070689"/>
    <w:rsid w:val="00071162"/>
    <w:rsid w:val="00074E68"/>
    <w:rsid w:val="000758E3"/>
    <w:rsid w:val="00081CDD"/>
    <w:rsid w:val="00081E77"/>
    <w:rsid w:val="000823A9"/>
    <w:rsid w:val="00084CC3"/>
    <w:rsid w:val="00087042"/>
    <w:rsid w:val="000904E5"/>
    <w:rsid w:val="00094061"/>
    <w:rsid w:val="000976AC"/>
    <w:rsid w:val="000A1BC0"/>
    <w:rsid w:val="000A2DB8"/>
    <w:rsid w:val="000A2F0C"/>
    <w:rsid w:val="000A3B89"/>
    <w:rsid w:val="000A42A1"/>
    <w:rsid w:val="000A49E7"/>
    <w:rsid w:val="000B1C99"/>
    <w:rsid w:val="000B20A7"/>
    <w:rsid w:val="000B3AFA"/>
    <w:rsid w:val="000B3DC9"/>
    <w:rsid w:val="000B5185"/>
    <w:rsid w:val="000B6218"/>
    <w:rsid w:val="000C0D1B"/>
    <w:rsid w:val="000C115A"/>
    <w:rsid w:val="000C219A"/>
    <w:rsid w:val="000C21CA"/>
    <w:rsid w:val="000C290B"/>
    <w:rsid w:val="000C2D0C"/>
    <w:rsid w:val="000C35BE"/>
    <w:rsid w:val="000C4E85"/>
    <w:rsid w:val="000C613E"/>
    <w:rsid w:val="000C68AD"/>
    <w:rsid w:val="000C6EBE"/>
    <w:rsid w:val="000D10F8"/>
    <w:rsid w:val="000D185B"/>
    <w:rsid w:val="000D1EC8"/>
    <w:rsid w:val="000D3E58"/>
    <w:rsid w:val="000D4222"/>
    <w:rsid w:val="000D6695"/>
    <w:rsid w:val="000E1391"/>
    <w:rsid w:val="000E54C0"/>
    <w:rsid w:val="000E7292"/>
    <w:rsid w:val="000E7374"/>
    <w:rsid w:val="000F0621"/>
    <w:rsid w:val="000F23E1"/>
    <w:rsid w:val="000F3D35"/>
    <w:rsid w:val="000F4139"/>
    <w:rsid w:val="000F56F2"/>
    <w:rsid w:val="000F599F"/>
    <w:rsid w:val="000F5C48"/>
    <w:rsid w:val="000F70AD"/>
    <w:rsid w:val="000F75A2"/>
    <w:rsid w:val="000F78FC"/>
    <w:rsid w:val="00100F39"/>
    <w:rsid w:val="00101E78"/>
    <w:rsid w:val="00104AF4"/>
    <w:rsid w:val="00105089"/>
    <w:rsid w:val="001066AC"/>
    <w:rsid w:val="001107A0"/>
    <w:rsid w:val="00110FD6"/>
    <w:rsid w:val="00113E6B"/>
    <w:rsid w:val="0011746C"/>
    <w:rsid w:val="00122549"/>
    <w:rsid w:val="00122A14"/>
    <w:rsid w:val="00123A3D"/>
    <w:rsid w:val="001333B7"/>
    <w:rsid w:val="00133D07"/>
    <w:rsid w:val="0013440C"/>
    <w:rsid w:val="00134F5C"/>
    <w:rsid w:val="001366AE"/>
    <w:rsid w:val="00137630"/>
    <w:rsid w:val="001409D6"/>
    <w:rsid w:val="0014163A"/>
    <w:rsid w:val="0014714A"/>
    <w:rsid w:val="001477ED"/>
    <w:rsid w:val="00147D7A"/>
    <w:rsid w:val="00150972"/>
    <w:rsid w:val="0015125A"/>
    <w:rsid w:val="001520A8"/>
    <w:rsid w:val="00155B52"/>
    <w:rsid w:val="00156C30"/>
    <w:rsid w:val="00160BE4"/>
    <w:rsid w:val="00161AAB"/>
    <w:rsid w:val="00162698"/>
    <w:rsid w:val="001645B4"/>
    <w:rsid w:val="00164D58"/>
    <w:rsid w:val="00164F95"/>
    <w:rsid w:val="001700AC"/>
    <w:rsid w:val="00171306"/>
    <w:rsid w:val="00171C98"/>
    <w:rsid w:val="00172135"/>
    <w:rsid w:val="001743B8"/>
    <w:rsid w:val="00175283"/>
    <w:rsid w:val="00176F5A"/>
    <w:rsid w:val="00177163"/>
    <w:rsid w:val="00180769"/>
    <w:rsid w:val="00181195"/>
    <w:rsid w:val="00182235"/>
    <w:rsid w:val="00183EE8"/>
    <w:rsid w:val="001842E8"/>
    <w:rsid w:val="00184B7E"/>
    <w:rsid w:val="00185266"/>
    <w:rsid w:val="001928C2"/>
    <w:rsid w:val="00192B0D"/>
    <w:rsid w:val="0019643C"/>
    <w:rsid w:val="00197344"/>
    <w:rsid w:val="001977FC"/>
    <w:rsid w:val="001A4F38"/>
    <w:rsid w:val="001A55E0"/>
    <w:rsid w:val="001A6B30"/>
    <w:rsid w:val="001B1F66"/>
    <w:rsid w:val="001B487C"/>
    <w:rsid w:val="001B5660"/>
    <w:rsid w:val="001B61A6"/>
    <w:rsid w:val="001B6D25"/>
    <w:rsid w:val="001B74F8"/>
    <w:rsid w:val="001C34FB"/>
    <w:rsid w:val="001C36C8"/>
    <w:rsid w:val="001C682B"/>
    <w:rsid w:val="001C70E5"/>
    <w:rsid w:val="001C725A"/>
    <w:rsid w:val="001D1908"/>
    <w:rsid w:val="001D3D49"/>
    <w:rsid w:val="001D3FE4"/>
    <w:rsid w:val="001D548F"/>
    <w:rsid w:val="001D55C8"/>
    <w:rsid w:val="001D64B8"/>
    <w:rsid w:val="001D7278"/>
    <w:rsid w:val="001D7F41"/>
    <w:rsid w:val="001E2738"/>
    <w:rsid w:val="001E3300"/>
    <w:rsid w:val="001E55F1"/>
    <w:rsid w:val="001F057C"/>
    <w:rsid w:val="001F279B"/>
    <w:rsid w:val="001F2A4E"/>
    <w:rsid w:val="001F5BDC"/>
    <w:rsid w:val="001F60D1"/>
    <w:rsid w:val="001F6BD4"/>
    <w:rsid w:val="00200210"/>
    <w:rsid w:val="0020152F"/>
    <w:rsid w:val="00206F2D"/>
    <w:rsid w:val="00207063"/>
    <w:rsid w:val="002113A3"/>
    <w:rsid w:val="0021606C"/>
    <w:rsid w:val="00216DFA"/>
    <w:rsid w:val="00220A6C"/>
    <w:rsid w:val="00220AA9"/>
    <w:rsid w:val="00220B28"/>
    <w:rsid w:val="00221BF8"/>
    <w:rsid w:val="002235ED"/>
    <w:rsid w:val="00223A60"/>
    <w:rsid w:val="00224F7D"/>
    <w:rsid w:val="002257B9"/>
    <w:rsid w:val="00231759"/>
    <w:rsid w:val="00231799"/>
    <w:rsid w:val="00233EB8"/>
    <w:rsid w:val="00235740"/>
    <w:rsid w:val="00235DE8"/>
    <w:rsid w:val="002369AC"/>
    <w:rsid w:val="00240C95"/>
    <w:rsid w:val="00241A96"/>
    <w:rsid w:val="0024489D"/>
    <w:rsid w:val="00246580"/>
    <w:rsid w:val="00246C7A"/>
    <w:rsid w:val="002535C7"/>
    <w:rsid w:val="00253FEE"/>
    <w:rsid w:val="00255B3A"/>
    <w:rsid w:val="00263C14"/>
    <w:rsid w:val="00264F16"/>
    <w:rsid w:val="00265242"/>
    <w:rsid w:val="00270823"/>
    <w:rsid w:val="00274B1B"/>
    <w:rsid w:val="00275B81"/>
    <w:rsid w:val="00275F2E"/>
    <w:rsid w:val="00280024"/>
    <w:rsid w:val="002807F4"/>
    <w:rsid w:val="00280D24"/>
    <w:rsid w:val="00280D2D"/>
    <w:rsid w:val="00282104"/>
    <w:rsid w:val="002846FC"/>
    <w:rsid w:val="00285D48"/>
    <w:rsid w:val="00287B80"/>
    <w:rsid w:val="00287EE3"/>
    <w:rsid w:val="002901AC"/>
    <w:rsid w:val="00290EE7"/>
    <w:rsid w:val="00291F23"/>
    <w:rsid w:val="002923C6"/>
    <w:rsid w:val="00293C74"/>
    <w:rsid w:val="0029535C"/>
    <w:rsid w:val="0029546B"/>
    <w:rsid w:val="00295A53"/>
    <w:rsid w:val="002965D9"/>
    <w:rsid w:val="0029694E"/>
    <w:rsid w:val="00297D51"/>
    <w:rsid w:val="002A5505"/>
    <w:rsid w:val="002A783C"/>
    <w:rsid w:val="002B019F"/>
    <w:rsid w:val="002B110E"/>
    <w:rsid w:val="002B1C19"/>
    <w:rsid w:val="002B219C"/>
    <w:rsid w:val="002B353E"/>
    <w:rsid w:val="002B482D"/>
    <w:rsid w:val="002B79F0"/>
    <w:rsid w:val="002B7B95"/>
    <w:rsid w:val="002C020B"/>
    <w:rsid w:val="002C44A7"/>
    <w:rsid w:val="002C68C3"/>
    <w:rsid w:val="002C6940"/>
    <w:rsid w:val="002D071D"/>
    <w:rsid w:val="002D680C"/>
    <w:rsid w:val="002E0E71"/>
    <w:rsid w:val="002E2BA9"/>
    <w:rsid w:val="002E45DB"/>
    <w:rsid w:val="002E4C8D"/>
    <w:rsid w:val="002E6442"/>
    <w:rsid w:val="002E710B"/>
    <w:rsid w:val="002E78A8"/>
    <w:rsid w:val="002F10EA"/>
    <w:rsid w:val="002F18A5"/>
    <w:rsid w:val="002F2A5C"/>
    <w:rsid w:val="002F3554"/>
    <w:rsid w:val="002F4EB9"/>
    <w:rsid w:val="002F5159"/>
    <w:rsid w:val="002F5C84"/>
    <w:rsid w:val="002F5DAD"/>
    <w:rsid w:val="0030003E"/>
    <w:rsid w:val="003031D1"/>
    <w:rsid w:val="00306225"/>
    <w:rsid w:val="00306AB6"/>
    <w:rsid w:val="003154C2"/>
    <w:rsid w:val="00316D0F"/>
    <w:rsid w:val="003214BF"/>
    <w:rsid w:val="003221C6"/>
    <w:rsid w:val="00322646"/>
    <w:rsid w:val="00323147"/>
    <w:rsid w:val="00326F2D"/>
    <w:rsid w:val="00327C9D"/>
    <w:rsid w:val="00333CFA"/>
    <w:rsid w:val="0033412D"/>
    <w:rsid w:val="00334DB9"/>
    <w:rsid w:val="0033587B"/>
    <w:rsid w:val="003358EE"/>
    <w:rsid w:val="0033711A"/>
    <w:rsid w:val="00343D4D"/>
    <w:rsid w:val="0035089F"/>
    <w:rsid w:val="00351DBD"/>
    <w:rsid w:val="003537C5"/>
    <w:rsid w:val="0035424A"/>
    <w:rsid w:val="00354D28"/>
    <w:rsid w:val="0035674A"/>
    <w:rsid w:val="0035785C"/>
    <w:rsid w:val="003610F5"/>
    <w:rsid w:val="00362A25"/>
    <w:rsid w:val="00363048"/>
    <w:rsid w:val="0036361D"/>
    <w:rsid w:val="003644C5"/>
    <w:rsid w:val="0036463F"/>
    <w:rsid w:val="003657E0"/>
    <w:rsid w:val="00367358"/>
    <w:rsid w:val="00370807"/>
    <w:rsid w:val="00370C9E"/>
    <w:rsid w:val="00372BF4"/>
    <w:rsid w:val="003735EF"/>
    <w:rsid w:val="00375C4A"/>
    <w:rsid w:val="00376048"/>
    <w:rsid w:val="00377136"/>
    <w:rsid w:val="00381A93"/>
    <w:rsid w:val="003854CF"/>
    <w:rsid w:val="00385971"/>
    <w:rsid w:val="003863E3"/>
    <w:rsid w:val="003867BC"/>
    <w:rsid w:val="0038730D"/>
    <w:rsid w:val="0039049A"/>
    <w:rsid w:val="003909B1"/>
    <w:rsid w:val="003910F2"/>
    <w:rsid w:val="0039152C"/>
    <w:rsid w:val="00391F2A"/>
    <w:rsid w:val="00392DAC"/>
    <w:rsid w:val="00392E58"/>
    <w:rsid w:val="00393F24"/>
    <w:rsid w:val="00395E3A"/>
    <w:rsid w:val="00396625"/>
    <w:rsid w:val="00396F80"/>
    <w:rsid w:val="00397578"/>
    <w:rsid w:val="003A500D"/>
    <w:rsid w:val="003A55A4"/>
    <w:rsid w:val="003A6393"/>
    <w:rsid w:val="003B04AA"/>
    <w:rsid w:val="003B367A"/>
    <w:rsid w:val="003B46DD"/>
    <w:rsid w:val="003B5456"/>
    <w:rsid w:val="003B6936"/>
    <w:rsid w:val="003B6D1C"/>
    <w:rsid w:val="003C1DA0"/>
    <w:rsid w:val="003C2061"/>
    <w:rsid w:val="003C6DF5"/>
    <w:rsid w:val="003C7514"/>
    <w:rsid w:val="003D39D9"/>
    <w:rsid w:val="003D3C68"/>
    <w:rsid w:val="003D3E80"/>
    <w:rsid w:val="003D646A"/>
    <w:rsid w:val="003D6CC9"/>
    <w:rsid w:val="003D75FC"/>
    <w:rsid w:val="003E01B8"/>
    <w:rsid w:val="003E3F80"/>
    <w:rsid w:val="003E5277"/>
    <w:rsid w:val="003E6368"/>
    <w:rsid w:val="003E6A70"/>
    <w:rsid w:val="003E7BDE"/>
    <w:rsid w:val="003F06E0"/>
    <w:rsid w:val="003F0834"/>
    <w:rsid w:val="003F096C"/>
    <w:rsid w:val="003F15FF"/>
    <w:rsid w:val="003F1C0C"/>
    <w:rsid w:val="003F3A2C"/>
    <w:rsid w:val="003F469C"/>
    <w:rsid w:val="003F7110"/>
    <w:rsid w:val="00400004"/>
    <w:rsid w:val="00401B92"/>
    <w:rsid w:val="00402B04"/>
    <w:rsid w:val="00402FCC"/>
    <w:rsid w:val="004035C1"/>
    <w:rsid w:val="00403EBB"/>
    <w:rsid w:val="0040440A"/>
    <w:rsid w:val="004044F2"/>
    <w:rsid w:val="00406D3E"/>
    <w:rsid w:val="0040720A"/>
    <w:rsid w:val="00407F5A"/>
    <w:rsid w:val="00410AF0"/>
    <w:rsid w:val="0041282F"/>
    <w:rsid w:val="00412A57"/>
    <w:rsid w:val="00412E2F"/>
    <w:rsid w:val="004133E5"/>
    <w:rsid w:val="0041435F"/>
    <w:rsid w:val="00414AD0"/>
    <w:rsid w:val="00414E0D"/>
    <w:rsid w:val="00416A35"/>
    <w:rsid w:val="004240B9"/>
    <w:rsid w:val="00424B1A"/>
    <w:rsid w:val="00427335"/>
    <w:rsid w:val="004333F2"/>
    <w:rsid w:val="00433949"/>
    <w:rsid w:val="00434858"/>
    <w:rsid w:val="00434EED"/>
    <w:rsid w:val="00437083"/>
    <w:rsid w:val="00441354"/>
    <w:rsid w:val="00442D1F"/>
    <w:rsid w:val="0044350E"/>
    <w:rsid w:val="00443D00"/>
    <w:rsid w:val="00444633"/>
    <w:rsid w:val="004463E4"/>
    <w:rsid w:val="00447AF1"/>
    <w:rsid w:val="00447BB5"/>
    <w:rsid w:val="00451537"/>
    <w:rsid w:val="00451766"/>
    <w:rsid w:val="004529CC"/>
    <w:rsid w:val="00453BB2"/>
    <w:rsid w:val="004548FE"/>
    <w:rsid w:val="004556DB"/>
    <w:rsid w:val="004557D1"/>
    <w:rsid w:val="004572DB"/>
    <w:rsid w:val="00462127"/>
    <w:rsid w:val="0046277A"/>
    <w:rsid w:val="00463E01"/>
    <w:rsid w:val="004646F2"/>
    <w:rsid w:val="004679DE"/>
    <w:rsid w:val="00475B95"/>
    <w:rsid w:val="00475E50"/>
    <w:rsid w:val="00480292"/>
    <w:rsid w:val="004825DB"/>
    <w:rsid w:val="00483AD0"/>
    <w:rsid w:val="00484ACA"/>
    <w:rsid w:val="00493523"/>
    <w:rsid w:val="00493E5B"/>
    <w:rsid w:val="0049620D"/>
    <w:rsid w:val="0049670C"/>
    <w:rsid w:val="004A0417"/>
    <w:rsid w:val="004A1269"/>
    <w:rsid w:val="004A3580"/>
    <w:rsid w:val="004A4A93"/>
    <w:rsid w:val="004A71E1"/>
    <w:rsid w:val="004B0B88"/>
    <w:rsid w:val="004B2577"/>
    <w:rsid w:val="004B3213"/>
    <w:rsid w:val="004B4F32"/>
    <w:rsid w:val="004B563A"/>
    <w:rsid w:val="004B5A97"/>
    <w:rsid w:val="004C34DB"/>
    <w:rsid w:val="004C373C"/>
    <w:rsid w:val="004C38A2"/>
    <w:rsid w:val="004C542C"/>
    <w:rsid w:val="004C5BFF"/>
    <w:rsid w:val="004C66CB"/>
    <w:rsid w:val="004C6DA2"/>
    <w:rsid w:val="004C7485"/>
    <w:rsid w:val="004C7A04"/>
    <w:rsid w:val="004C7B85"/>
    <w:rsid w:val="004C7FB8"/>
    <w:rsid w:val="004D1AF8"/>
    <w:rsid w:val="004D295B"/>
    <w:rsid w:val="004D35CD"/>
    <w:rsid w:val="004D4952"/>
    <w:rsid w:val="004D7128"/>
    <w:rsid w:val="004E057A"/>
    <w:rsid w:val="004E2268"/>
    <w:rsid w:val="004E461E"/>
    <w:rsid w:val="004F060C"/>
    <w:rsid w:val="004F255A"/>
    <w:rsid w:val="004F2BAA"/>
    <w:rsid w:val="004F3AC1"/>
    <w:rsid w:val="004F4BCD"/>
    <w:rsid w:val="004F4EE0"/>
    <w:rsid w:val="004F5290"/>
    <w:rsid w:val="004F7115"/>
    <w:rsid w:val="004F73D7"/>
    <w:rsid w:val="004F76BD"/>
    <w:rsid w:val="005008F7"/>
    <w:rsid w:val="00504324"/>
    <w:rsid w:val="00504FE5"/>
    <w:rsid w:val="00512BD0"/>
    <w:rsid w:val="00515021"/>
    <w:rsid w:val="005156DA"/>
    <w:rsid w:val="0052174B"/>
    <w:rsid w:val="00522321"/>
    <w:rsid w:val="005230F4"/>
    <w:rsid w:val="005276BD"/>
    <w:rsid w:val="0053460A"/>
    <w:rsid w:val="00534FF2"/>
    <w:rsid w:val="00535BAF"/>
    <w:rsid w:val="00536101"/>
    <w:rsid w:val="00541CAA"/>
    <w:rsid w:val="0054469A"/>
    <w:rsid w:val="00544AC1"/>
    <w:rsid w:val="005452EB"/>
    <w:rsid w:val="00546D8E"/>
    <w:rsid w:val="0054742E"/>
    <w:rsid w:val="005476DA"/>
    <w:rsid w:val="00547BCB"/>
    <w:rsid w:val="00550DC1"/>
    <w:rsid w:val="00552646"/>
    <w:rsid w:val="00553D79"/>
    <w:rsid w:val="005574B9"/>
    <w:rsid w:val="0056452D"/>
    <w:rsid w:val="00566805"/>
    <w:rsid w:val="005707CA"/>
    <w:rsid w:val="00572B86"/>
    <w:rsid w:val="005747EA"/>
    <w:rsid w:val="0057513C"/>
    <w:rsid w:val="005762E1"/>
    <w:rsid w:val="00577C87"/>
    <w:rsid w:val="00581CA6"/>
    <w:rsid w:val="005834D5"/>
    <w:rsid w:val="00583530"/>
    <w:rsid w:val="00584745"/>
    <w:rsid w:val="00584AF4"/>
    <w:rsid w:val="0058503D"/>
    <w:rsid w:val="0058721D"/>
    <w:rsid w:val="00590DC0"/>
    <w:rsid w:val="005918AC"/>
    <w:rsid w:val="005929B2"/>
    <w:rsid w:val="0059341D"/>
    <w:rsid w:val="005964F3"/>
    <w:rsid w:val="005965BE"/>
    <w:rsid w:val="005A1C2F"/>
    <w:rsid w:val="005A2D87"/>
    <w:rsid w:val="005A310D"/>
    <w:rsid w:val="005B2753"/>
    <w:rsid w:val="005B2FEE"/>
    <w:rsid w:val="005B5E64"/>
    <w:rsid w:val="005B670F"/>
    <w:rsid w:val="005B6D05"/>
    <w:rsid w:val="005B6FE3"/>
    <w:rsid w:val="005B7491"/>
    <w:rsid w:val="005B7B4D"/>
    <w:rsid w:val="005B7F0E"/>
    <w:rsid w:val="005C0197"/>
    <w:rsid w:val="005C140A"/>
    <w:rsid w:val="005C3511"/>
    <w:rsid w:val="005C6431"/>
    <w:rsid w:val="005D2FFE"/>
    <w:rsid w:val="005D4149"/>
    <w:rsid w:val="005D480A"/>
    <w:rsid w:val="005D4AD6"/>
    <w:rsid w:val="005D70AF"/>
    <w:rsid w:val="005D7559"/>
    <w:rsid w:val="005D768E"/>
    <w:rsid w:val="005D7A0C"/>
    <w:rsid w:val="005D7EFE"/>
    <w:rsid w:val="005E016F"/>
    <w:rsid w:val="005E25F0"/>
    <w:rsid w:val="005E29A6"/>
    <w:rsid w:val="005E557A"/>
    <w:rsid w:val="005E6B92"/>
    <w:rsid w:val="005F740C"/>
    <w:rsid w:val="005F774E"/>
    <w:rsid w:val="0060286C"/>
    <w:rsid w:val="00604F98"/>
    <w:rsid w:val="00610F49"/>
    <w:rsid w:val="006113F4"/>
    <w:rsid w:val="00614D01"/>
    <w:rsid w:val="00614EBA"/>
    <w:rsid w:val="00615D12"/>
    <w:rsid w:val="00616496"/>
    <w:rsid w:val="006172D6"/>
    <w:rsid w:val="0061746E"/>
    <w:rsid w:val="00617512"/>
    <w:rsid w:val="0061786A"/>
    <w:rsid w:val="0062283A"/>
    <w:rsid w:val="00623B7E"/>
    <w:rsid w:val="00624AA6"/>
    <w:rsid w:val="00625805"/>
    <w:rsid w:val="00625D75"/>
    <w:rsid w:val="0063247C"/>
    <w:rsid w:val="006324DC"/>
    <w:rsid w:val="00632AFA"/>
    <w:rsid w:val="00632DB5"/>
    <w:rsid w:val="00634480"/>
    <w:rsid w:val="00635939"/>
    <w:rsid w:val="0064099E"/>
    <w:rsid w:val="00641520"/>
    <w:rsid w:val="00642955"/>
    <w:rsid w:val="0064618B"/>
    <w:rsid w:val="0065290B"/>
    <w:rsid w:val="006538E5"/>
    <w:rsid w:val="00653DB8"/>
    <w:rsid w:val="0065418F"/>
    <w:rsid w:val="006630A9"/>
    <w:rsid w:val="006636AB"/>
    <w:rsid w:val="00667293"/>
    <w:rsid w:val="00667A31"/>
    <w:rsid w:val="006742A9"/>
    <w:rsid w:val="00674B6C"/>
    <w:rsid w:val="0067549B"/>
    <w:rsid w:val="0067771D"/>
    <w:rsid w:val="00680358"/>
    <w:rsid w:val="00680879"/>
    <w:rsid w:val="00682958"/>
    <w:rsid w:val="00682EDA"/>
    <w:rsid w:val="00683313"/>
    <w:rsid w:val="006842C4"/>
    <w:rsid w:val="00685871"/>
    <w:rsid w:val="00691D22"/>
    <w:rsid w:val="00692E7E"/>
    <w:rsid w:val="0069312F"/>
    <w:rsid w:val="006947E1"/>
    <w:rsid w:val="006A08B9"/>
    <w:rsid w:val="006A16AA"/>
    <w:rsid w:val="006A2407"/>
    <w:rsid w:val="006A2A8E"/>
    <w:rsid w:val="006A7AB5"/>
    <w:rsid w:val="006B306B"/>
    <w:rsid w:val="006B5A5E"/>
    <w:rsid w:val="006B5D9F"/>
    <w:rsid w:val="006B622C"/>
    <w:rsid w:val="006C1717"/>
    <w:rsid w:val="006C2A9B"/>
    <w:rsid w:val="006C34D8"/>
    <w:rsid w:val="006C405E"/>
    <w:rsid w:val="006C4B65"/>
    <w:rsid w:val="006C5B79"/>
    <w:rsid w:val="006C61DA"/>
    <w:rsid w:val="006C7551"/>
    <w:rsid w:val="006C7A3F"/>
    <w:rsid w:val="006D243D"/>
    <w:rsid w:val="006D59F7"/>
    <w:rsid w:val="006D6C7A"/>
    <w:rsid w:val="006D72A8"/>
    <w:rsid w:val="006D7353"/>
    <w:rsid w:val="006E0E1A"/>
    <w:rsid w:val="00703080"/>
    <w:rsid w:val="00703992"/>
    <w:rsid w:val="0070463A"/>
    <w:rsid w:val="00705AC1"/>
    <w:rsid w:val="0070661C"/>
    <w:rsid w:val="00706A8D"/>
    <w:rsid w:val="00706B9C"/>
    <w:rsid w:val="00711406"/>
    <w:rsid w:val="00711B13"/>
    <w:rsid w:val="00712FA7"/>
    <w:rsid w:val="007134E1"/>
    <w:rsid w:val="00717189"/>
    <w:rsid w:val="00717F30"/>
    <w:rsid w:val="00723B07"/>
    <w:rsid w:val="007244FA"/>
    <w:rsid w:val="007250FE"/>
    <w:rsid w:val="0073135C"/>
    <w:rsid w:val="00732E32"/>
    <w:rsid w:val="00733F3B"/>
    <w:rsid w:val="00735AC4"/>
    <w:rsid w:val="00736E68"/>
    <w:rsid w:val="00742F8B"/>
    <w:rsid w:val="007513E6"/>
    <w:rsid w:val="00751B0C"/>
    <w:rsid w:val="00753CD2"/>
    <w:rsid w:val="00753CE0"/>
    <w:rsid w:val="0075457D"/>
    <w:rsid w:val="00755B1E"/>
    <w:rsid w:val="007560F0"/>
    <w:rsid w:val="00760F34"/>
    <w:rsid w:val="00766518"/>
    <w:rsid w:val="00767860"/>
    <w:rsid w:val="007706E9"/>
    <w:rsid w:val="007712F5"/>
    <w:rsid w:val="00771932"/>
    <w:rsid w:val="007728AD"/>
    <w:rsid w:val="00775F88"/>
    <w:rsid w:val="007845A9"/>
    <w:rsid w:val="00785702"/>
    <w:rsid w:val="0078746E"/>
    <w:rsid w:val="00790769"/>
    <w:rsid w:val="007908D5"/>
    <w:rsid w:val="00794521"/>
    <w:rsid w:val="007A151C"/>
    <w:rsid w:val="007A16AE"/>
    <w:rsid w:val="007A28C6"/>
    <w:rsid w:val="007A2FD9"/>
    <w:rsid w:val="007A34EB"/>
    <w:rsid w:val="007A3709"/>
    <w:rsid w:val="007A3A2D"/>
    <w:rsid w:val="007A3C9E"/>
    <w:rsid w:val="007A40E9"/>
    <w:rsid w:val="007A4C5A"/>
    <w:rsid w:val="007A5523"/>
    <w:rsid w:val="007A7B26"/>
    <w:rsid w:val="007A7EBF"/>
    <w:rsid w:val="007B6269"/>
    <w:rsid w:val="007B6F4C"/>
    <w:rsid w:val="007B7FF0"/>
    <w:rsid w:val="007C01C7"/>
    <w:rsid w:val="007C028D"/>
    <w:rsid w:val="007C2951"/>
    <w:rsid w:val="007C42BE"/>
    <w:rsid w:val="007C4D06"/>
    <w:rsid w:val="007C4E60"/>
    <w:rsid w:val="007C5F4E"/>
    <w:rsid w:val="007C67FE"/>
    <w:rsid w:val="007D0E9C"/>
    <w:rsid w:val="007D397E"/>
    <w:rsid w:val="007D3D03"/>
    <w:rsid w:val="007D5E64"/>
    <w:rsid w:val="007D6382"/>
    <w:rsid w:val="007D671B"/>
    <w:rsid w:val="007E02DD"/>
    <w:rsid w:val="007E15C6"/>
    <w:rsid w:val="007E1E53"/>
    <w:rsid w:val="007E2D4B"/>
    <w:rsid w:val="007E4076"/>
    <w:rsid w:val="007E56D4"/>
    <w:rsid w:val="007E5A49"/>
    <w:rsid w:val="007E5A4E"/>
    <w:rsid w:val="007E6942"/>
    <w:rsid w:val="007E6A77"/>
    <w:rsid w:val="007F3017"/>
    <w:rsid w:val="007F3E56"/>
    <w:rsid w:val="00800073"/>
    <w:rsid w:val="00802597"/>
    <w:rsid w:val="00802FC9"/>
    <w:rsid w:val="00806478"/>
    <w:rsid w:val="008079E2"/>
    <w:rsid w:val="00807DAF"/>
    <w:rsid w:val="008174B4"/>
    <w:rsid w:val="0082023A"/>
    <w:rsid w:val="00820862"/>
    <w:rsid w:val="00822811"/>
    <w:rsid w:val="00823D4D"/>
    <w:rsid w:val="00824154"/>
    <w:rsid w:val="0082440C"/>
    <w:rsid w:val="008273EE"/>
    <w:rsid w:val="008315A2"/>
    <w:rsid w:val="00833446"/>
    <w:rsid w:val="00833CFA"/>
    <w:rsid w:val="00833D42"/>
    <w:rsid w:val="00835FF8"/>
    <w:rsid w:val="00840721"/>
    <w:rsid w:val="00842C0C"/>
    <w:rsid w:val="00843BCD"/>
    <w:rsid w:val="008445C5"/>
    <w:rsid w:val="00844939"/>
    <w:rsid w:val="00845079"/>
    <w:rsid w:val="00845216"/>
    <w:rsid w:val="00845F5C"/>
    <w:rsid w:val="00846C41"/>
    <w:rsid w:val="00846FE5"/>
    <w:rsid w:val="0084700F"/>
    <w:rsid w:val="00851242"/>
    <w:rsid w:val="0085402B"/>
    <w:rsid w:val="00860382"/>
    <w:rsid w:val="00862644"/>
    <w:rsid w:val="00867321"/>
    <w:rsid w:val="00867A66"/>
    <w:rsid w:val="0087030F"/>
    <w:rsid w:val="00870747"/>
    <w:rsid w:val="00874D3A"/>
    <w:rsid w:val="0087646A"/>
    <w:rsid w:val="0088141D"/>
    <w:rsid w:val="0088245C"/>
    <w:rsid w:val="00884CB4"/>
    <w:rsid w:val="00884F90"/>
    <w:rsid w:val="0088543A"/>
    <w:rsid w:val="00885566"/>
    <w:rsid w:val="008869E5"/>
    <w:rsid w:val="00887E40"/>
    <w:rsid w:val="00890B7D"/>
    <w:rsid w:val="008941F5"/>
    <w:rsid w:val="00894AEB"/>
    <w:rsid w:val="00896852"/>
    <w:rsid w:val="008A19A5"/>
    <w:rsid w:val="008B2A7B"/>
    <w:rsid w:val="008B31C4"/>
    <w:rsid w:val="008B604D"/>
    <w:rsid w:val="008B61EE"/>
    <w:rsid w:val="008B6C33"/>
    <w:rsid w:val="008B7996"/>
    <w:rsid w:val="008C094E"/>
    <w:rsid w:val="008C13FF"/>
    <w:rsid w:val="008C28CD"/>
    <w:rsid w:val="008C31EC"/>
    <w:rsid w:val="008C4956"/>
    <w:rsid w:val="008C4AE2"/>
    <w:rsid w:val="008C55EB"/>
    <w:rsid w:val="008C7C60"/>
    <w:rsid w:val="008C7DC4"/>
    <w:rsid w:val="008D1107"/>
    <w:rsid w:val="008D1DE5"/>
    <w:rsid w:val="008D1EE9"/>
    <w:rsid w:val="008D219B"/>
    <w:rsid w:val="008D28B8"/>
    <w:rsid w:val="008D6AFD"/>
    <w:rsid w:val="008D6B95"/>
    <w:rsid w:val="008D6C61"/>
    <w:rsid w:val="008D7A06"/>
    <w:rsid w:val="008E148E"/>
    <w:rsid w:val="008E2F78"/>
    <w:rsid w:val="008E321A"/>
    <w:rsid w:val="008E3B9D"/>
    <w:rsid w:val="008E5C14"/>
    <w:rsid w:val="008E65F1"/>
    <w:rsid w:val="008F165E"/>
    <w:rsid w:val="008F5737"/>
    <w:rsid w:val="008F660D"/>
    <w:rsid w:val="008F680F"/>
    <w:rsid w:val="008F74B4"/>
    <w:rsid w:val="009007BD"/>
    <w:rsid w:val="0090693F"/>
    <w:rsid w:val="009073EB"/>
    <w:rsid w:val="00911276"/>
    <w:rsid w:val="009120BF"/>
    <w:rsid w:val="009126FF"/>
    <w:rsid w:val="00912C1E"/>
    <w:rsid w:val="0091553A"/>
    <w:rsid w:val="0091720A"/>
    <w:rsid w:val="00922AF2"/>
    <w:rsid w:val="00923031"/>
    <w:rsid w:val="009231BC"/>
    <w:rsid w:val="009239CF"/>
    <w:rsid w:val="009260E0"/>
    <w:rsid w:val="00927E14"/>
    <w:rsid w:val="00931046"/>
    <w:rsid w:val="009312EA"/>
    <w:rsid w:val="00932686"/>
    <w:rsid w:val="00932B31"/>
    <w:rsid w:val="0094266F"/>
    <w:rsid w:val="0094634D"/>
    <w:rsid w:val="00950369"/>
    <w:rsid w:val="0095093B"/>
    <w:rsid w:val="00950A0E"/>
    <w:rsid w:val="00952501"/>
    <w:rsid w:val="0095311A"/>
    <w:rsid w:val="00956806"/>
    <w:rsid w:val="00957AF1"/>
    <w:rsid w:val="009625D8"/>
    <w:rsid w:val="00963A54"/>
    <w:rsid w:val="00964BA9"/>
    <w:rsid w:val="0096797A"/>
    <w:rsid w:val="009716B7"/>
    <w:rsid w:val="0097392B"/>
    <w:rsid w:val="00976400"/>
    <w:rsid w:val="00980667"/>
    <w:rsid w:val="00981175"/>
    <w:rsid w:val="009813BA"/>
    <w:rsid w:val="00982D91"/>
    <w:rsid w:val="009832B3"/>
    <w:rsid w:val="0098365D"/>
    <w:rsid w:val="00984566"/>
    <w:rsid w:val="009859D6"/>
    <w:rsid w:val="00986E6A"/>
    <w:rsid w:val="00987B33"/>
    <w:rsid w:val="00990861"/>
    <w:rsid w:val="009931B7"/>
    <w:rsid w:val="00993629"/>
    <w:rsid w:val="00996ACB"/>
    <w:rsid w:val="0099792A"/>
    <w:rsid w:val="009A054B"/>
    <w:rsid w:val="009A1461"/>
    <w:rsid w:val="009A24E4"/>
    <w:rsid w:val="009A2725"/>
    <w:rsid w:val="009A326F"/>
    <w:rsid w:val="009A4A02"/>
    <w:rsid w:val="009A4AD2"/>
    <w:rsid w:val="009B0FCD"/>
    <w:rsid w:val="009B2659"/>
    <w:rsid w:val="009B3C83"/>
    <w:rsid w:val="009B450E"/>
    <w:rsid w:val="009B6086"/>
    <w:rsid w:val="009C0355"/>
    <w:rsid w:val="009C06AA"/>
    <w:rsid w:val="009C0B22"/>
    <w:rsid w:val="009C2D80"/>
    <w:rsid w:val="009C302D"/>
    <w:rsid w:val="009C4140"/>
    <w:rsid w:val="009C6D8D"/>
    <w:rsid w:val="009C79B2"/>
    <w:rsid w:val="009C7B67"/>
    <w:rsid w:val="009C7C79"/>
    <w:rsid w:val="009D1C0F"/>
    <w:rsid w:val="009D246A"/>
    <w:rsid w:val="009E01F0"/>
    <w:rsid w:val="009E0A57"/>
    <w:rsid w:val="009E1C32"/>
    <w:rsid w:val="009E21FD"/>
    <w:rsid w:val="009E41DF"/>
    <w:rsid w:val="009E4418"/>
    <w:rsid w:val="009E4E74"/>
    <w:rsid w:val="009E54E0"/>
    <w:rsid w:val="009E60C7"/>
    <w:rsid w:val="009E6283"/>
    <w:rsid w:val="009E7838"/>
    <w:rsid w:val="009F17EC"/>
    <w:rsid w:val="009F3A6A"/>
    <w:rsid w:val="009F440A"/>
    <w:rsid w:val="009F4F0F"/>
    <w:rsid w:val="009F7C22"/>
    <w:rsid w:val="00A0094A"/>
    <w:rsid w:val="00A01469"/>
    <w:rsid w:val="00A0186D"/>
    <w:rsid w:val="00A028A7"/>
    <w:rsid w:val="00A03B9E"/>
    <w:rsid w:val="00A05007"/>
    <w:rsid w:val="00A073E3"/>
    <w:rsid w:val="00A07F10"/>
    <w:rsid w:val="00A10376"/>
    <w:rsid w:val="00A12974"/>
    <w:rsid w:val="00A13B17"/>
    <w:rsid w:val="00A13FC1"/>
    <w:rsid w:val="00A14553"/>
    <w:rsid w:val="00A14717"/>
    <w:rsid w:val="00A15DE5"/>
    <w:rsid w:val="00A1784B"/>
    <w:rsid w:val="00A22ED0"/>
    <w:rsid w:val="00A22EE9"/>
    <w:rsid w:val="00A25F47"/>
    <w:rsid w:val="00A30666"/>
    <w:rsid w:val="00A30CBB"/>
    <w:rsid w:val="00A310B3"/>
    <w:rsid w:val="00A32657"/>
    <w:rsid w:val="00A335D7"/>
    <w:rsid w:val="00A347C1"/>
    <w:rsid w:val="00A35796"/>
    <w:rsid w:val="00A36D38"/>
    <w:rsid w:val="00A379A1"/>
    <w:rsid w:val="00A41AC1"/>
    <w:rsid w:val="00A41EBC"/>
    <w:rsid w:val="00A42073"/>
    <w:rsid w:val="00A420E3"/>
    <w:rsid w:val="00A42104"/>
    <w:rsid w:val="00A43410"/>
    <w:rsid w:val="00A44E5B"/>
    <w:rsid w:val="00A467F6"/>
    <w:rsid w:val="00A50460"/>
    <w:rsid w:val="00A50D02"/>
    <w:rsid w:val="00A52B80"/>
    <w:rsid w:val="00A55BA5"/>
    <w:rsid w:val="00A647E0"/>
    <w:rsid w:val="00A64A6D"/>
    <w:rsid w:val="00A65301"/>
    <w:rsid w:val="00A66683"/>
    <w:rsid w:val="00A70D09"/>
    <w:rsid w:val="00A71AB0"/>
    <w:rsid w:val="00A72BBE"/>
    <w:rsid w:val="00A730E9"/>
    <w:rsid w:val="00A73FCC"/>
    <w:rsid w:val="00A74879"/>
    <w:rsid w:val="00A766EE"/>
    <w:rsid w:val="00A77EC2"/>
    <w:rsid w:val="00A81D61"/>
    <w:rsid w:val="00A81F03"/>
    <w:rsid w:val="00A822C2"/>
    <w:rsid w:val="00A83165"/>
    <w:rsid w:val="00A939F0"/>
    <w:rsid w:val="00A95ABD"/>
    <w:rsid w:val="00AA2E22"/>
    <w:rsid w:val="00AA2F1D"/>
    <w:rsid w:val="00AA408A"/>
    <w:rsid w:val="00AA52A2"/>
    <w:rsid w:val="00AA79F6"/>
    <w:rsid w:val="00AB24C1"/>
    <w:rsid w:val="00AB3584"/>
    <w:rsid w:val="00AB38DB"/>
    <w:rsid w:val="00AB3A21"/>
    <w:rsid w:val="00AB5113"/>
    <w:rsid w:val="00AB59AB"/>
    <w:rsid w:val="00AB5B8F"/>
    <w:rsid w:val="00AB61EA"/>
    <w:rsid w:val="00AB629C"/>
    <w:rsid w:val="00AB76B1"/>
    <w:rsid w:val="00AC074D"/>
    <w:rsid w:val="00AC347D"/>
    <w:rsid w:val="00AC3706"/>
    <w:rsid w:val="00AC6F2C"/>
    <w:rsid w:val="00AD140E"/>
    <w:rsid w:val="00AD186F"/>
    <w:rsid w:val="00AD30B2"/>
    <w:rsid w:val="00AD6A20"/>
    <w:rsid w:val="00AD7015"/>
    <w:rsid w:val="00AE1E59"/>
    <w:rsid w:val="00AE236F"/>
    <w:rsid w:val="00AE2682"/>
    <w:rsid w:val="00AE3DFA"/>
    <w:rsid w:val="00AE44B1"/>
    <w:rsid w:val="00AE46DF"/>
    <w:rsid w:val="00AE4ADB"/>
    <w:rsid w:val="00AE51B8"/>
    <w:rsid w:val="00AE763F"/>
    <w:rsid w:val="00AE7DAC"/>
    <w:rsid w:val="00AF29B8"/>
    <w:rsid w:val="00AF2C05"/>
    <w:rsid w:val="00AF3CAB"/>
    <w:rsid w:val="00AF64B4"/>
    <w:rsid w:val="00AF6516"/>
    <w:rsid w:val="00B02C81"/>
    <w:rsid w:val="00B06BBD"/>
    <w:rsid w:val="00B07362"/>
    <w:rsid w:val="00B10534"/>
    <w:rsid w:val="00B123F1"/>
    <w:rsid w:val="00B13CCE"/>
    <w:rsid w:val="00B141F9"/>
    <w:rsid w:val="00B14D32"/>
    <w:rsid w:val="00B14E5A"/>
    <w:rsid w:val="00B155E2"/>
    <w:rsid w:val="00B15F42"/>
    <w:rsid w:val="00B17391"/>
    <w:rsid w:val="00B227F6"/>
    <w:rsid w:val="00B26A51"/>
    <w:rsid w:val="00B27155"/>
    <w:rsid w:val="00B27CF3"/>
    <w:rsid w:val="00B31653"/>
    <w:rsid w:val="00B32D20"/>
    <w:rsid w:val="00B353AF"/>
    <w:rsid w:val="00B369BC"/>
    <w:rsid w:val="00B370C6"/>
    <w:rsid w:val="00B42529"/>
    <w:rsid w:val="00B44ABB"/>
    <w:rsid w:val="00B4583B"/>
    <w:rsid w:val="00B47007"/>
    <w:rsid w:val="00B51672"/>
    <w:rsid w:val="00B518A2"/>
    <w:rsid w:val="00B51B0C"/>
    <w:rsid w:val="00B51FB4"/>
    <w:rsid w:val="00B52D50"/>
    <w:rsid w:val="00B55281"/>
    <w:rsid w:val="00B574C3"/>
    <w:rsid w:val="00B60209"/>
    <w:rsid w:val="00B61826"/>
    <w:rsid w:val="00B629E2"/>
    <w:rsid w:val="00B637F2"/>
    <w:rsid w:val="00B647CC"/>
    <w:rsid w:val="00B66F59"/>
    <w:rsid w:val="00B67C3A"/>
    <w:rsid w:val="00B72B1E"/>
    <w:rsid w:val="00B74B10"/>
    <w:rsid w:val="00B7655D"/>
    <w:rsid w:val="00B76F2C"/>
    <w:rsid w:val="00B7710E"/>
    <w:rsid w:val="00B77B8B"/>
    <w:rsid w:val="00B80A1E"/>
    <w:rsid w:val="00B825C9"/>
    <w:rsid w:val="00B83C22"/>
    <w:rsid w:val="00B84FD1"/>
    <w:rsid w:val="00B85A61"/>
    <w:rsid w:val="00B860C7"/>
    <w:rsid w:val="00B86E6B"/>
    <w:rsid w:val="00B9050A"/>
    <w:rsid w:val="00B90919"/>
    <w:rsid w:val="00B91105"/>
    <w:rsid w:val="00B95848"/>
    <w:rsid w:val="00B96E1C"/>
    <w:rsid w:val="00BA07FB"/>
    <w:rsid w:val="00BA089E"/>
    <w:rsid w:val="00BA117A"/>
    <w:rsid w:val="00BA4DE4"/>
    <w:rsid w:val="00BA5DC1"/>
    <w:rsid w:val="00BA6640"/>
    <w:rsid w:val="00BB272F"/>
    <w:rsid w:val="00BB37FF"/>
    <w:rsid w:val="00BB3C97"/>
    <w:rsid w:val="00BB3F45"/>
    <w:rsid w:val="00BB4566"/>
    <w:rsid w:val="00BB4966"/>
    <w:rsid w:val="00BB4A6C"/>
    <w:rsid w:val="00BB58B6"/>
    <w:rsid w:val="00BB5D14"/>
    <w:rsid w:val="00BB6B38"/>
    <w:rsid w:val="00BB7568"/>
    <w:rsid w:val="00BC1F8D"/>
    <w:rsid w:val="00BC24C2"/>
    <w:rsid w:val="00BC3334"/>
    <w:rsid w:val="00BC543E"/>
    <w:rsid w:val="00BC5BC7"/>
    <w:rsid w:val="00BC70A7"/>
    <w:rsid w:val="00BC7C39"/>
    <w:rsid w:val="00BD03FC"/>
    <w:rsid w:val="00BD1E10"/>
    <w:rsid w:val="00BD1F2B"/>
    <w:rsid w:val="00BD59FE"/>
    <w:rsid w:val="00BD77C7"/>
    <w:rsid w:val="00BE0EDB"/>
    <w:rsid w:val="00BE149E"/>
    <w:rsid w:val="00BE16E4"/>
    <w:rsid w:val="00BE1BEF"/>
    <w:rsid w:val="00BE2E9F"/>
    <w:rsid w:val="00BE4985"/>
    <w:rsid w:val="00BE54F4"/>
    <w:rsid w:val="00BE57D9"/>
    <w:rsid w:val="00BE6B24"/>
    <w:rsid w:val="00BE6BE8"/>
    <w:rsid w:val="00BE71B2"/>
    <w:rsid w:val="00BF018C"/>
    <w:rsid w:val="00BF0B50"/>
    <w:rsid w:val="00BF1065"/>
    <w:rsid w:val="00BF3B2F"/>
    <w:rsid w:val="00BF4834"/>
    <w:rsid w:val="00BF71B2"/>
    <w:rsid w:val="00C00D15"/>
    <w:rsid w:val="00C03594"/>
    <w:rsid w:val="00C03773"/>
    <w:rsid w:val="00C040AC"/>
    <w:rsid w:val="00C04DF6"/>
    <w:rsid w:val="00C04F21"/>
    <w:rsid w:val="00C100B1"/>
    <w:rsid w:val="00C12177"/>
    <w:rsid w:val="00C135D8"/>
    <w:rsid w:val="00C13715"/>
    <w:rsid w:val="00C153B1"/>
    <w:rsid w:val="00C16ED8"/>
    <w:rsid w:val="00C20021"/>
    <w:rsid w:val="00C20BBD"/>
    <w:rsid w:val="00C20E59"/>
    <w:rsid w:val="00C210E1"/>
    <w:rsid w:val="00C211CE"/>
    <w:rsid w:val="00C21473"/>
    <w:rsid w:val="00C310A4"/>
    <w:rsid w:val="00C343F2"/>
    <w:rsid w:val="00C36D6B"/>
    <w:rsid w:val="00C411BC"/>
    <w:rsid w:val="00C42286"/>
    <w:rsid w:val="00C42D01"/>
    <w:rsid w:val="00C42F09"/>
    <w:rsid w:val="00C43597"/>
    <w:rsid w:val="00C44EA2"/>
    <w:rsid w:val="00C46650"/>
    <w:rsid w:val="00C5048C"/>
    <w:rsid w:val="00C50C14"/>
    <w:rsid w:val="00C51931"/>
    <w:rsid w:val="00C53003"/>
    <w:rsid w:val="00C53AB0"/>
    <w:rsid w:val="00C54094"/>
    <w:rsid w:val="00C556C0"/>
    <w:rsid w:val="00C55CAF"/>
    <w:rsid w:val="00C56800"/>
    <w:rsid w:val="00C602E8"/>
    <w:rsid w:val="00C62E8D"/>
    <w:rsid w:val="00C65B9C"/>
    <w:rsid w:val="00C67096"/>
    <w:rsid w:val="00C674B7"/>
    <w:rsid w:val="00C67D5C"/>
    <w:rsid w:val="00C7092C"/>
    <w:rsid w:val="00C71ED0"/>
    <w:rsid w:val="00C73C92"/>
    <w:rsid w:val="00C7487A"/>
    <w:rsid w:val="00C81064"/>
    <w:rsid w:val="00C835A6"/>
    <w:rsid w:val="00C84B39"/>
    <w:rsid w:val="00C8533E"/>
    <w:rsid w:val="00C85AD7"/>
    <w:rsid w:val="00C85B0D"/>
    <w:rsid w:val="00C868A3"/>
    <w:rsid w:val="00C86FA8"/>
    <w:rsid w:val="00C91510"/>
    <w:rsid w:val="00C91AEB"/>
    <w:rsid w:val="00C9317A"/>
    <w:rsid w:val="00C935A9"/>
    <w:rsid w:val="00C940D6"/>
    <w:rsid w:val="00C94270"/>
    <w:rsid w:val="00C94DE5"/>
    <w:rsid w:val="00C96436"/>
    <w:rsid w:val="00C97276"/>
    <w:rsid w:val="00CA0900"/>
    <w:rsid w:val="00CA0CC8"/>
    <w:rsid w:val="00CA434B"/>
    <w:rsid w:val="00CA4428"/>
    <w:rsid w:val="00CA5187"/>
    <w:rsid w:val="00CA7814"/>
    <w:rsid w:val="00CA7F35"/>
    <w:rsid w:val="00CB17F2"/>
    <w:rsid w:val="00CB1F43"/>
    <w:rsid w:val="00CB31E1"/>
    <w:rsid w:val="00CB380A"/>
    <w:rsid w:val="00CB4A5D"/>
    <w:rsid w:val="00CB5226"/>
    <w:rsid w:val="00CB68E5"/>
    <w:rsid w:val="00CC22DD"/>
    <w:rsid w:val="00CC296A"/>
    <w:rsid w:val="00CC2F88"/>
    <w:rsid w:val="00CC2FD0"/>
    <w:rsid w:val="00CC533B"/>
    <w:rsid w:val="00CC7620"/>
    <w:rsid w:val="00CC7FAB"/>
    <w:rsid w:val="00CD0491"/>
    <w:rsid w:val="00CD3546"/>
    <w:rsid w:val="00CD4E9B"/>
    <w:rsid w:val="00CD6A7E"/>
    <w:rsid w:val="00CE09E9"/>
    <w:rsid w:val="00CE0D8C"/>
    <w:rsid w:val="00CE0ED8"/>
    <w:rsid w:val="00CE31C3"/>
    <w:rsid w:val="00CE506B"/>
    <w:rsid w:val="00CE5124"/>
    <w:rsid w:val="00CE5413"/>
    <w:rsid w:val="00CF0852"/>
    <w:rsid w:val="00CF278C"/>
    <w:rsid w:val="00CF41D0"/>
    <w:rsid w:val="00CF4E1F"/>
    <w:rsid w:val="00D00CEF"/>
    <w:rsid w:val="00D04AA2"/>
    <w:rsid w:val="00D04B47"/>
    <w:rsid w:val="00D04D54"/>
    <w:rsid w:val="00D04F5C"/>
    <w:rsid w:val="00D0588D"/>
    <w:rsid w:val="00D0789A"/>
    <w:rsid w:val="00D13CC9"/>
    <w:rsid w:val="00D16933"/>
    <w:rsid w:val="00D1715D"/>
    <w:rsid w:val="00D204FB"/>
    <w:rsid w:val="00D207A4"/>
    <w:rsid w:val="00D20E5F"/>
    <w:rsid w:val="00D2102F"/>
    <w:rsid w:val="00D21482"/>
    <w:rsid w:val="00D21DB6"/>
    <w:rsid w:val="00D23BA9"/>
    <w:rsid w:val="00D2546C"/>
    <w:rsid w:val="00D255F2"/>
    <w:rsid w:val="00D25EE2"/>
    <w:rsid w:val="00D26535"/>
    <w:rsid w:val="00D27A4E"/>
    <w:rsid w:val="00D334C2"/>
    <w:rsid w:val="00D36644"/>
    <w:rsid w:val="00D36A72"/>
    <w:rsid w:val="00D37D7A"/>
    <w:rsid w:val="00D41380"/>
    <w:rsid w:val="00D413CF"/>
    <w:rsid w:val="00D44E92"/>
    <w:rsid w:val="00D45270"/>
    <w:rsid w:val="00D47E12"/>
    <w:rsid w:val="00D5162F"/>
    <w:rsid w:val="00D52694"/>
    <w:rsid w:val="00D52FB6"/>
    <w:rsid w:val="00D5476E"/>
    <w:rsid w:val="00D57901"/>
    <w:rsid w:val="00D57EF0"/>
    <w:rsid w:val="00D608F5"/>
    <w:rsid w:val="00D63155"/>
    <w:rsid w:val="00D63186"/>
    <w:rsid w:val="00D649F6"/>
    <w:rsid w:val="00D64DCE"/>
    <w:rsid w:val="00D65D6E"/>
    <w:rsid w:val="00D665B8"/>
    <w:rsid w:val="00D714E4"/>
    <w:rsid w:val="00D735BB"/>
    <w:rsid w:val="00D75AAD"/>
    <w:rsid w:val="00D8138B"/>
    <w:rsid w:val="00D85366"/>
    <w:rsid w:val="00D85B42"/>
    <w:rsid w:val="00D861AB"/>
    <w:rsid w:val="00D8671C"/>
    <w:rsid w:val="00D86CDE"/>
    <w:rsid w:val="00D900BE"/>
    <w:rsid w:val="00D9010B"/>
    <w:rsid w:val="00D91308"/>
    <w:rsid w:val="00D9181C"/>
    <w:rsid w:val="00D94D4E"/>
    <w:rsid w:val="00DA1771"/>
    <w:rsid w:val="00DA309E"/>
    <w:rsid w:val="00DA62AA"/>
    <w:rsid w:val="00DB0353"/>
    <w:rsid w:val="00DB1217"/>
    <w:rsid w:val="00DB1C13"/>
    <w:rsid w:val="00DB3775"/>
    <w:rsid w:val="00DB3A52"/>
    <w:rsid w:val="00DB74C4"/>
    <w:rsid w:val="00DC0A7C"/>
    <w:rsid w:val="00DC2226"/>
    <w:rsid w:val="00DC2E21"/>
    <w:rsid w:val="00DC3380"/>
    <w:rsid w:val="00DC6B5B"/>
    <w:rsid w:val="00DD02E3"/>
    <w:rsid w:val="00DD13FC"/>
    <w:rsid w:val="00DD40EA"/>
    <w:rsid w:val="00DD5688"/>
    <w:rsid w:val="00DD680C"/>
    <w:rsid w:val="00DD75B0"/>
    <w:rsid w:val="00DD77E7"/>
    <w:rsid w:val="00DE080B"/>
    <w:rsid w:val="00DE11A1"/>
    <w:rsid w:val="00DE2F13"/>
    <w:rsid w:val="00DE343B"/>
    <w:rsid w:val="00DE3AD5"/>
    <w:rsid w:val="00DE5445"/>
    <w:rsid w:val="00DE5EAC"/>
    <w:rsid w:val="00DE6801"/>
    <w:rsid w:val="00DE6866"/>
    <w:rsid w:val="00DE714E"/>
    <w:rsid w:val="00DF1C9A"/>
    <w:rsid w:val="00DF7414"/>
    <w:rsid w:val="00E00798"/>
    <w:rsid w:val="00E0169A"/>
    <w:rsid w:val="00E0296C"/>
    <w:rsid w:val="00E031EF"/>
    <w:rsid w:val="00E03319"/>
    <w:rsid w:val="00E03E34"/>
    <w:rsid w:val="00E0470B"/>
    <w:rsid w:val="00E048AC"/>
    <w:rsid w:val="00E05789"/>
    <w:rsid w:val="00E07FA8"/>
    <w:rsid w:val="00E10987"/>
    <w:rsid w:val="00E10E1A"/>
    <w:rsid w:val="00E10FE5"/>
    <w:rsid w:val="00E149A7"/>
    <w:rsid w:val="00E16AE5"/>
    <w:rsid w:val="00E21176"/>
    <w:rsid w:val="00E22366"/>
    <w:rsid w:val="00E23D2F"/>
    <w:rsid w:val="00E2409D"/>
    <w:rsid w:val="00E2517A"/>
    <w:rsid w:val="00E25AD7"/>
    <w:rsid w:val="00E27047"/>
    <w:rsid w:val="00E30081"/>
    <w:rsid w:val="00E306D9"/>
    <w:rsid w:val="00E30AEB"/>
    <w:rsid w:val="00E338B3"/>
    <w:rsid w:val="00E35645"/>
    <w:rsid w:val="00E35836"/>
    <w:rsid w:val="00E3684F"/>
    <w:rsid w:val="00E37127"/>
    <w:rsid w:val="00E379E2"/>
    <w:rsid w:val="00E430EE"/>
    <w:rsid w:val="00E43407"/>
    <w:rsid w:val="00E465D8"/>
    <w:rsid w:val="00E51DB8"/>
    <w:rsid w:val="00E5265E"/>
    <w:rsid w:val="00E52A3E"/>
    <w:rsid w:val="00E543B9"/>
    <w:rsid w:val="00E55A00"/>
    <w:rsid w:val="00E5668A"/>
    <w:rsid w:val="00E5752B"/>
    <w:rsid w:val="00E60812"/>
    <w:rsid w:val="00E6162C"/>
    <w:rsid w:val="00E62A32"/>
    <w:rsid w:val="00E62C28"/>
    <w:rsid w:val="00E62FFD"/>
    <w:rsid w:val="00E63648"/>
    <w:rsid w:val="00E639D7"/>
    <w:rsid w:val="00E65906"/>
    <w:rsid w:val="00E67EFD"/>
    <w:rsid w:val="00E71D23"/>
    <w:rsid w:val="00E72922"/>
    <w:rsid w:val="00E7526A"/>
    <w:rsid w:val="00E7565E"/>
    <w:rsid w:val="00E773F2"/>
    <w:rsid w:val="00E824E5"/>
    <w:rsid w:val="00E84D18"/>
    <w:rsid w:val="00E8681B"/>
    <w:rsid w:val="00E87186"/>
    <w:rsid w:val="00E8724D"/>
    <w:rsid w:val="00E87CEB"/>
    <w:rsid w:val="00E903EC"/>
    <w:rsid w:val="00E907EE"/>
    <w:rsid w:val="00E90E0F"/>
    <w:rsid w:val="00E9105E"/>
    <w:rsid w:val="00E92DF8"/>
    <w:rsid w:val="00E92E11"/>
    <w:rsid w:val="00E949F7"/>
    <w:rsid w:val="00E956EF"/>
    <w:rsid w:val="00EA037B"/>
    <w:rsid w:val="00EA2619"/>
    <w:rsid w:val="00EA27AF"/>
    <w:rsid w:val="00EA33AC"/>
    <w:rsid w:val="00EA346C"/>
    <w:rsid w:val="00EA55AE"/>
    <w:rsid w:val="00EA5EFD"/>
    <w:rsid w:val="00EA7884"/>
    <w:rsid w:val="00EB73C9"/>
    <w:rsid w:val="00EC08D0"/>
    <w:rsid w:val="00EC09BF"/>
    <w:rsid w:val="00EC0E55"/>
    <w:rsid w:val="00EC1A2E"/>
    <w:rsid w:val="00EC47E5"/>
    <w:rsid w:val="00EC6A91"/>
    <w:rsid w:val="00ED080C"/>
    <w:rsid w:val="00ED1B9F"/>
    <w:rsid w:val="00ED3970"/>
    <w:rsid w:val="00ED398D"/>
    <w:rsid w:val="00ED62BB"/>
    <w:rsid w:val="00EE02A6"/>
    <w:rsid w:val="00EE0A83"/>
    <w:rsid w:val="00EE28C3"/>
    <w:rsid w:val="00EE39CA"/>
    <w:rsid w:val="00EE3DD4"/>
    <w:rsid w:val="00EE5216"/>
    <w:rsid w:val="00EE5757"/>
    <w:rsid w:val="00EF22BE"/>
    <w:rsid w:val="00EF3431"/>
    <w:rsid w:val="00EF3699"/>
    <w:rsid w:val="00EF41E5"/>
    <w:rsid w:val="00EF6E04"/>
    <w:rsid w:val="00F01463"/>
    <w:rsid w:val="00F06412"/>
    <w:rsid w:val="00F12E86"/>
    <w:rsid w:val="00F21996"/>
    <w:rsid w:val="00F22DB7"/>
    <w:rsid w:val="00F2344A"/>
    <w:rsid w:val="00F24099"/>
    <w:rsid w:val="00F2445A"/>
    <w:rsid w:val="00F256DC"/>
    <w:rsid w:val="00F350F1"/>
    <w:rsid w:val="00F35244"/>
    <w:rsid w:val="00F4029B"/>
    <w:rsid w:val="00F423C1"/>
    <w:rsid w:val="00F429C9"/>
    <w:rsid w:val="00F455A1"/>
    <w:rsid w:val="00F46F0B"/>
    <w:rsid w:val="00F50B0E"/>
    <w:rsid w:val="00F50C9E"/>
    <w:rsid w:val="00F5139F"/>
    <w:rsid w:val="00F528D2"/>
    <w:rsid w:val="00F52F71"/>
    <w:rsid w:val="00F52FF6"/>
    <w:rsid w:val="00F53053"/>
    <w:rsid w:val="00F54C3A"/>
    <w:rsid w:val="00F54F50"/>
    <w:rsid w:val="00F5520D"/>
    <w:rsid w:val="00F57DBC"/>
    <w:rsid w:val="00F60AED"/>
    <w:rsid w:val="00F60D4C"/>
    <w:rsid w:val="00F64D18"/>
    <w:rsid w:val="00F64DFC"/>
    <w:rsid w:val="00F6520C"/>
    <w:rsid w:val="00F676B5"/>
    <w:rsid w:val="00F67EA2"/>
    <w:rsid w:val="00F70057"/>
    <w:rsid w:val="00F74C08"/>
    <w:rsid w:val="00F74D29"/>
    <w:rsid w:val="00F80F27"/>
    <w:rsid w:val="00F82064"/>
    <w:rsid w:val="00F82832"/>
    <w:rsid w:val="00F83F64"/>
    <w:rsid w:val="00F8595B"/>
    <w:rsid w:val="00F87CBB"/>
    <w:rsid w:val="00F91B03"/>
    <w:rsid w:val="00F92FAD"/>
    <w:rsid w:val="00F96BF8"/>
    <w:rsid w:val="00F96CE7"/>
    <w:rsid w:val="00FA07B9"/>
    <w:rsid w:val="00FA1C7C"/>
    <w:rsid w:val="00FA4329"/>
    <w:rsid w:val="00FA726D"/>
    <w:rsid w:val="00FB0060"/>
    <w:rsid w:val="00FB0A90"/>
    <w:rsid w:val="00FB0B2E"/>
    <w:rsid w:val="00FB2601"/>
    <w:rsid w:val="00FB3573"/>
    <w:rsid w:val="00FB445A"/>
    <w:rsid w:val="00FB7449"/>
    <w:rsid w:val="00FB79BE"/>
    <w:rsid w:val="00FC35A6"/>
    <w:rsid w:val="00FC4A19"/>
    <w:rsid w:val="00FC5BC2"/>
    <w:rsid w:val="00FC6170"/>
    <w:rsid w:val="00FC7777"/>
    <w:rsid w:val="00FC78C6"/>
    <w:rsid w:val="00FD05C7"/>
    <w:rsid w:val="00FD1A41"/>
    <w:rsid w:val="00FD1A43"/>
    <w:rsid w:val="00FD5B9A"/>
    <w:rsid w:val="00FD5E2B"/>
    <w:rsid w:val="00FD64F2"/>
    <w:rsid w:val="00FD67E1"/>
    <w:rsid w:val="00FD7143"/>
    <w:rsid w:val="00FD7825"/>
    <w:rsid w:val="00FE5719"/>
    <w:rsid w:val="00FF12D7"/>
    <w:rsid w:val="00FF2BB0"/>
    <w:rsid w:val="00FF6741"/>
    <w:rsid w:val="00FF6AC5"/>
    <w:rsid w:val="00FF74C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653014"/>
  <w15:docId w15:val="{7EAFDD58-16B7-4935-9EA5-952BB193D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22DD"/>
    <w:pPr>
      <w:keepLines/>
      <w:spacing w:after="0" w:line="240" w:lineRule="auto"/>
      <w:ind w:left="709" w:firstLine="709"/>
      <w:jc w:val="both"/>
    </w:pPr>
    <w:rPr>
      <w:rFonts w:ascii="Arial" w:eastAsia="Times New Roman" w:hAnsi="Arial" w:cs="Times New Roman"/>
      <w:sz w:val="20"/>
      <w:szCs w:val="24"/>
      <w:lang w:eastAsia="cs-CZ"/>
    </w:rPr>
  </w:style>
  <w:style w:type="paragraph" w:styleId="Nadpis1">
    <w:name w:val="heading 1"/>
    <w:basedOn w:val="Normln"/>
    <w:next w:val="Normln"/>
    <w:link w:val="Nadpis1Char"/>
    <w:autoRedefine/>
    <w:uiPriority w:val="9"/>
    <w:qFormat/>
    <w:rsid w:val="000B3AFA"/>
    <w:pPr>
      <w:keepNext/>
      <w:numPr>
        <w:numId w:val="3"/>
      </w:numPr>
      <w:spacing w:before="240" w:after="240"/>
      <w:ind w:left="357" w:hanging="357"/>
      <w:outlineLvl w:val="0"/>
    </w:pPr>
    <w:rPr>
      <w:rFonts w:eastAsiaTheme="majorEastAsia" w:cstheme="majorBidi"/>
      <w:b/>
      <w:sz w:val="28"/>
      <w:szCs w:val="32"/>
      <w:u w:val="single"/>
    </w:rPr>
  </w:style>
  <w:style w:type="paragraph" w:styleId="Nadpis2">
    <w:name w:val="heading 2"/>
    <w:next w:val="Normln"/>
    <w:link w:val="Nadpis2Char"/>
    <w:autoRedefine/>
    <w:uiPriority w:val="9"/>
    <w:unhideWhenUsed/>
    <w:qFormat/>
    <w:rsid w:val="00EF41E5"/>
    <w:pPr>
      <w:keepNext/>
      <w:keepLines/>
      <w:numPr>
        <w:ilvl w:val="1"/>
        <w:numId w:val="3"/>
      </w:numPr>
      <w:spacing w:before="200"/>
      <w:outlineLvl w:val="1"/>
    </w:pPr>
    <w:rPr>
      <w:rFonts w:ascii="Arial" w:eastAsiaTheme="majorEastAsia" w:hAnsi="Arial" w:cstheme="majorBidi"/>
      <w:b/>
      <w:sz w:val="20"/>
      <w:szCs w:val="26"/>
      <w:lang w:eastAsia="cs-CZ"/>
    </w:rPr>
  </w:style>
  <w:style w:type="paragraph" w:styleId="Nadpis3">
    <w:name w:val="heading 3"/>
    <w:basedOn w:val="Normln"/>
    <w:next w:val="Normln"/>
    <w:link w:val="Nadpis3Char"/>
    <w:autoRedefine/>
    <w:qFormat/>
    <w:rsid w:val="00EF41E5"/>
    <w:pPr>
      <w:keepNext/>
      <w:numPr>
        <w:numId w:val="5"/>
      </w:numPr>
      <w:spacing w:before="240" w:after="240"/>
      <w:ind w:left="357" w:hanging="357"/>
      <w:outlineLvl w:val="2"/>
    </w:pPr>
    <w:rPr>
      <w:b/>
      <w:snapToGrid w:val="0"/>
    </w:rPr>
  </w:style>
  <w:style w:type="paragraph" w:styleId="Nadpis4">
    <w:name w:val="heading 4"/>
    <w:basedOn w:val="Normln"/>
    <w:next w:val="Normln"/>
    <w:link w:val="Nadpis4Char"/>
    <w:autoRedefine/>
    <w:uiPriority w:val="9"/>
    <w:unhideWhenUsed/>
    <w:qFormat/>
    <w:rsid w:val="0058721D"/>
    <w:pPr>
      <w:keepNext/>
      <w:tabs>
        <w:tab w:val="left" w:pos="1560"/>
      </w:tabs>
      <w:spacing w:before="200" w:after="100"/>
      <w:ind w:left="284" w:firstLine="57"/>
      <w:outlineLvl w:val="3"/>
    </w:pPr>
    <w:rPr>
      <w:rFonts w:eastAsiaTheme="majorEastAsia" w:cstheme="majorBidi"/>
      <w:bCs/>
      <w:u w:val="single"/>
    </w:rPr>
  </w:style>
  <w:style w:type="paragraph" w:styleId="Nadpis5">
    <w:name w:val="heading 5"/>
    <w:basedOn w:val="Normln"/>
    <w:next w:val="Normln"/>
    <w:link w:val="Nadpis5Char"/>
    <w:autoRedefine/>
    <w:uiPriority w:val="9"/>
    <w:unhideWhenUsed/>
    <w:qFormat/>
    <w:rsid w:val="008D28B8"/>
    <w:pPr>
      <w:keepNext/>
      <w:numPr>
        <w:numId w:val="4"/>
      </w:numPr>
      <w:spacing w:before="220" w:after="240"/>
      <w:outlineLvl w:val="4"/>
    </w:pPr>
    <w:rPr>
      <w:rFonts w:eastAsiaTheme="majorEastAsia" w:cstheme="majorBidi"/>
      <w:b/>
      <w:snapToGrid w:val="0"/>
      <w:szCs w:val="20"/>
      <w:u w:val="single"/>
    </w:rPr>
  </w:style>
  <w:style w:type="paragraph" w:styleId="Nadpis6">
    <w:name w:val="heading 6"/>
    <w:basedOn w:val="Normln"/>
    <w:next w:val="Normln"/>
    <w:link w:val="Nadpis6Char"/>
    <w:autoRedefine/>
    <w:uiPriority w:val="9"/>
    <w:unhideWhenUsed/>
    <w:qFormat/>
    <w:rsid w:val="00182235"/>
    <w:pPr>
      <w:keepNext/>
      <w:spacing w:before="240" w:after="220"/>
      <w:ind w:left="0"/>
      <w:outlineLvl w:val="5"/>
    </w:pPr>
    <w:rPr>
      <w:rFonts w:cs="Arial"/>
      <w:b/>
      <w:i/>
      <w:szCs w:val="20"/>
    </w:rPr>
  </w:style>
  <w:style w:type="paragraph" w:styleId="Nadpis7">
    <w:name w:val="heading 7"/>
    <w:basedOn w:val="Normln"/>
    <w:next w:val="Normln"/>
    <w:link w:val="Nadpis7Char"/>
    <w:autoRedefine/>
    <w:uiPriority w:val="9"/>
    <w:unhideWhenUsed/>
    <w:qFormat/>
    <w:rsid w:val="001D3FE4"/>
    <w:pPr>
      <w:keepNext/>
      <w:spacing w:before="120"/>
      <w:ind w:left="284" w:firstLine="142"/>
      <w:outlineLvl w:val="6"/>
    </w:pPr>
    <w:rPr>
      <w:rFonts w:eastAsiaTheme="majorEastAsia" w:cstheme="majorBidi"/>
      <w:iCs/>
      <w:u w:val="single"/>
    </w:rPr>
  </w:style>
  <w:style w:type="paragraph" w:styleId="Nadpis8">
    <w:name w:val="heading 8"/>
    <w:basedOn w:val="Normln"/>
    <w:next w:val="Normln"/>
    <w:link w:val="Nadpis8Char"/>
    <w:uiPriority w:val="9"/>
    <w:semiHidden/>
    <w:unhideWhenUsed/>
    <w:qFormat/>
    <w:rsid w:val="002C6940"/>
    <w:pPr>
      <w:keepNext/>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C6940"/>
    <w:pPr>
      <w:keepNext/>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
    <w:name w:val="bod"/>
    <w:basedOn w:val="Normln"/>
    <w:rsid w:val="00AC347D"/>
    <w:pPr>
      <w:ind w:left="851" w:hanging="284"/>
    </w:pPr>
    <w:rPr>
      <w:szCs w:val="20"/>
    </w:rPr>
  </w:style>
  <w:style w:type="paragraph" w:customStyle="1" w:styleId="odstavec">
    <w:name w:val="odstavec"/>
    <w:basedOn w:val="Normln"/>
    <w:rsid w:val="00AC347D"/>
    <w:pPr>
      <w:spacing w:before="60" w:after="60"/>
      <w:ind w:firstLine="284"/>
    </w:pPr>
    <w:rPr>
      <w:szCs w:val="20"/>
    </w:rPr>
  </w:style>
  <w:style w:type="paragraph" w:customStyle="1" w:styleId="pismeno">
    <w:name w:val="pismeno"/>
    <w:basedOn w:val="Normln"/>
    <w:rsid w:val="00AC347D"/>
    <w:pPr>
      <w:ind w:left="284" w:hanging="284"/>
    </w:pPr>
    <w:rPr>
      <w:color w:val="000000"/>
      <w:szCs w:val="20"/>
    </w:rPr>
  </w:style>
  <w:style w:type="paragraph" w:styleId="Odstavecseseznamem">
    <w:name w:val="List Paragraph"/>
    <w:basedOn w:val="Normln"/>
    <w:autoRedefine/>
    <w:uiPriority w:val="34"/>
    <w:qFormat/>
    <w:rsid w:val="00133D07"/>
    <w:pPr>
      <w:keepLines w:val="0"/>
      <w:widowControl w:val="0"/>
      <w:numPr>
        <w:numId w:val="9"/>
      </w:numPr>
      <w:shd w:val="clear" w:color="auto" w:fill="FFFFFF"/>
      <w:autoSpaceDE w:val="0"/>
      <w:autoSpaceDN w:val="0"/>
      <w:adjustRightInd w:val="0"/>
      <w:spacing w:before="120" w:after="240" w:line="276" w:lineRule="auto"/>
      <w:contextualSpacing/>
    </w:pPr>
    <w:rPr>
      <w:rFonts w:cs="Arial"/>
      <w:bCs/>
      <w:caps/>
      <w:spacing w:val="-3"/>
      <w:szCs w:val="20"/>
    </w:rPr>
  </w:style>
  <w:style w:type="character" w:customStyle="1" w:styleId="Nadpis3Char">
    <w:name w:val="Nadpis 3 Char"/>
    <w:basedOn w:val="Standardnpsmoodstavce"/>
    <w:link w:val="Nadpis3"/>
    <w:rsid w:val="00EF41E5"/>
    <w:rPr>
      <w:rFonts w:ascii="Arial" w:eastAsia="Times New Roman" w:hAnsi="Arial" w:cs="Times New Roman"/>
      <w:b/>
      <w:snapToGrid w:val="0"/>
      <w:sz w:val="20"/>
      <w:szCs w:val="24"/>
      <w:lang w:eastAsia="cs-CZ"/>
    </w:rPr>
  </w:style>
  <w:style w:type="paragraph" w:styleId="Zhlav">
    <w:name w:val="header"/>
    <w:aliases w:val="1. Zeile,   1. Zeile"/>
    <w:basedOn w:val="Normln"/>
    <w:link w:val="ZhlavChar"/>
    <w:rsid w:val="00F2445A"/>
    <w:pPr>
      <w:tabs>
        <w:tab w:val="center" w:pos="4536"/>
        <w:tab w:val="right" w:pos="9072"/>
      </w:tabs>
    </w:pPr>
  </w:style>
  <w:style w:type="character" w:customStyle="1" w:styleId="ZhlavChar">
    <w:name w:val="Záhlaví Char"/>
    <w:aliases w:val="1. Zeile Char,   1. Zeile Char"/>
    <w:basedOn w:val="Standardnpsmoodstavce"/>
    <w:link w:val="Zhlav"/>
    <w:rsid w:val="00F2445A"/>
    <w:rPr>
      <w:rFonts w:ascii="Times New Roman" w:eastAsia="Times New Roman" w:hAnsi="Times New Roman" w:cs="Times New Roman"/>
      <w:sz w:val="24"/>
      <w:szCs w:val="24"/>
      <w:lang w:eastAsia="cs-CZ"/>
    </w:rPr>
  </w:style>
  <w:style w:type="character" w:styleId="Hypertextovodkaz">
    <w:name w:val="Hyperlink"/>
    <w:basedOn w:val="Standardnpsmoodstavce"/>
    <w:rsid w:val="00F2445A"/>
    <w:rPr>
      <w:color w:val="0000FF"/>
      <w:u w:val="single"/>
    </w:rPr>
  </w:style>
  <w:style w:type="paragraph" w:styleId="Zkladntextodsazen3">
    <w:name w:val="Body Text Indent 3"/>
    <w:basedOn w:val="Normln"/>
    <w:link w:val="Zkladntextodsazen3Char"/>
    <w:rsid w:val="00150972"/>
    <w:pPr>
      <w:ind w:firstLine="720"/>
    </w:pPr>
    <w:rPr>
      <w:snapToGrid w:val="0"/>
    </w:rPr>
  </w:style>
  <w:style w:type="character" w:customStyle="1" w:styleId="Zkladntextodsazen3Char">
    <w:name w:val="Základní text odsazený 3 Char"/>
    <w:basedOn w:val="Standardnpsmoodstavce"/>
    <w:link w:val="Zkladntextodsazen3"/>
    <w:rsid w:val="00150972"/>
    <w:rPr>
      <w:rFonts w:ascii="Times New Roman" w:eastAsia="Times New Roman" w:hAnsi="Times New Roman" w:cs="Times New Roman"/>
      <w:snapToGrid w:val="0"/>
      <w:sz w:val="24"/>
      <w:szCs w:val="24"/>
      <w:lang w:eastAsia="cs-CZ"/>
    </w:rPr>
  </w:style>
  <w:style w:type="paragraph" w:styleId="Zkladntext">
    <w:name w:val="Body Text"/>
    <w:aliases w:val="()odstaved,Tučný text,termo,termo Char Char Char Char Char,termo Char,termo Char Char,termo Char1,termo Char Char1,termo Char Char Char,termo Char Char Char Char Char Char Char1,()odstaved Char Char"/>
    <w:basedOn w:val="Normln"/>
    <w:link w:val="ZkladntextChar"/>
    <w:unhideWhenUsed/>
    <w:rsid w:val="00CF4E1F"/>
  </w:style>
  <w:style w:type="character" w:customStyle="1" w:styleId="ZkladntextChar">
    <w:name w:val="Základní text Char"/>
    <w:aliases w:val="()odstaved Char,Tučný text Char,termo Char2,termo Char Char Char Char Char Char,termo Char Char2,termo Char Char Char1,termo Char1 Char,termo Char Char1 Char,termo Char Char Char Char,termo Char Char Char Char Char Char Char1 Char"/>
    <w:basedOn w:val="Standardnpsmoodstavce"/>
    <w:link w:val="Zkladntext"/>
    <w:rsid w:val="00CF4E1F"/>
    <w:rPr>
      <w:rFonts w:ascii="Times New Roman" w:eastAsia="Times New Roman" w:hAnsi="Times New Roman" w:cs="Times New Roman"/>
      <w:sz w:val="24"/>
      <w:szCs w:val="24"/>
      <w:lang w:eastAsia="cs-CZ"/>
    </w:rPr>
  </w:style>
  <w:style w:type="paragraph" w:customStyle="1" w:styleId="Standardntext">
    <w:name w:val="Standardní text"/>
    <w:basedOn w:val="Normln"/>
    <w:rsid w:val="00CB4A5D"/>
    <w:pPr>
      <w:widowControl w:val="0"/>
      <w:adjustRightInd w:val="0"/>
      <w:spacing w:line="360" w:lineRule="atLeast"/>
      <w:textAlignment w:val="baseline"/>
    </w:pPr>
    <w:rPr>
      <w:szCs w:val="20"/>
    </w:rPr>
  </w:style>
  <w:style w:type="table" w:styleId="Mkatabulky">
    <w:name w:val="Table Grid"/>
    <w:basedOn w:val="Normlntabulka"/>
    <w:rsid w:val="00833D42"/>
    <w:pPr>
      <w:tabs>
        <w:tab w:val="left" w:pos="1134"/>
        <w:tab w:val="left" w:pos="2835"/>
      </w:tabs>
      <w:spacing w:after="100" w:line="240" w:lineRule="auto"/>
      <w:ind w:left="113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ntext">
    <w:name w:val="běžný text"/>
    <w:basedOn w:val="Normln"/>
    <w:rsid w:val="00833D42"/>
    <w:pPr>
      <w:overflowPunct w:val="0"/>
      <w:autoSpaceDE w:val="0"/>
      <w:autoSpaceDN w:val="0"/>
      <w:adjustRightInd w:val="0"/>
      <w:textAlignment w:val="baseline"/>
    </w:pPr>
    <w:rPr>
      <w:szCs w:val="20"/>
    </w:rPr>
  </w:style>
  <w:style w:type="paragraph" w:styleId="FormtovanvHTML">
    <w:name w:val="HTML Preformatted"/>
    <w:basedOn w:val="Normln"/>
    <w:link w:val="FormtovanvHTMLChar"/>
    <w:rsid w:val="00833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FormtovanvHTMLChar">
    <w:name w:val="Formátovaný v HTML Char"/>
    <w:basedOn w:val="Standardnpsmoodstavce"/>
    <w:link w:val="FormtovanvHTML"/>
    <w:rsid w:val="00833D42"/>
    <w:rPr>
      <w:rFonts w:ascii="Courier New" w:eastAsia="Times New Roman" w:hAnsi="Courier New" w:cs="Courier New"/>
      <w:sz w:val="20"/>
      <w:szCs w:val="20"/>
      <w:lang w:eastAsia="cs-CZ"/>
    </w:rPr>
  </w:style>
  <w:style w:type="paragraph" w:styleId="Textbubliny">
    <w:name w:val="Balloon Text"/>
    <w:basedOn w:val="Normln"/>
    <w:link w:val="TextbublinyChar"/>
    <w:uiPriority w:val="99"/>
    <w:semiHidden/>
    <w:unhideWhenUsed/>
    <w:rsid w:val="00833D42"/>
    <w:rPr>
      <w:rFonts w:ascii="Tahoma" w:hAnsi="Tahoma" w:cs="Tahoma"/>
      <w:sz w:val="16"/>
      <w:szCs w:val="16"/>
    </w:rPr>
  </w:style>
  <w:style w:type="character" w:customStyle="1" w:styleId="TextbublinyChar">
    <w:name w:val="Text bubliny Char"/>
    <w:basedOn w:val="Standardnpsmoodstavce"/>
    <w:link w:val="Textbubliny"/>
    <w:uiPriority w:val="99"/>
    <w:semiHidden/>
    <w:rsid w:val="00833D42"/>
    <w:rPr>
      <w:rFonts w:ascii="Tahoma" w:eastAsia="Times New Roman" w:hAnsi="Tahoma" w:cs="Tahoma"/>
      <w:sz w:val="16"/>
      <w:szCs w:val="16"/>
      <w:lang w:eastAsia="cs-CZ"/>
    </w:rPr>
  </w:style>
  <w:style w:type="character" w:styleId="Siln">
    <w:name w:val="Strong"/>
    <w:uiPriority w:val="22"/>
    <w:qFormat/>
    <w:rsid w:val="00AB24C1"/>
    <w:rPr>
      <w:b/>
      <w:bCs/>
    </w:rPr>
  </w:style>
  <w:style w:type="paragraph" w:styleId="Normlnweb">
    <w:name w:val="Normal (Web)"/>
    <w:basedOn w:val="Normln"/>
    <w:uiPriority w:val="99"/>
    <w:unhideWhenUsed/>
    <w:rsid w:val="00434EED"/>
    <w:pPr>
      <w:spacing w:before="100" w:beforeAutospacing="1" w:after="100" w:afterAutospacing="1"/>
    </w:pPr>
  </w:style>
  <w:style w:type="paragraph" w:styleId="Zkladntextodsazen">
    <w:name w:val="Body Text Indent"/>
    <w:basedOn w:val="Normln"/>
    <w:link w:val="ZkladntextodsazenChar"/>
    <w:uiPriority w:val="99"/>
    <w:semiHidden/>
    <w:unhideWhenUsed/>
    <w:rsid w:val="00D47E12"/>
    <w:pPr>
      <w:ind w:left="283"/>
    </w:pPr>
  </w:style>
  <w:style w:type="character" w:customStyle="1" w:styleId="ZkladntextodsazenChar">
    <w:name w:val="Základní text odsazený Char"/>
    <w:basedOn w:val="Standardnpsmoodstavce"/>
    <w:link w:val="Zkladntextodsazen"/>
    <w:uiPriority w:val="99"/>
    <w:semiHidden/>
    <w:rsid w:val="00D47E12"/>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rsid w:val="0058721D"/>
    <w:rPr>
      <w:rFonts w:ascii="Arial" w:eastAsiaTheme="majorEastAsia" w:hAnsi="Arial" w:cstheme="majorBidi"/>
      <w:bCs/>
      <w:sz w:val="20"/>
      <w:szCs w:val="24"/>
      <w:u w:val="single"/>
      <w:lang w:eastAsia="cs-CZ"/>
    </w:rPr>
  </w:style>
  <w:style w:type="paragraph" w:styleId="Zkladntext2">
    <w:name w:val="Body Text 2"/>
    <w:basedOn w:val="Normln"/>
    <w:link w:val="Zkladntext2Char"/>
    <w:unhideWhenUsed/>
    <w:rsid w:val="00D47E12"/>
    <w:pPr>
      <w:spacing w:line="480" w:lineRule="auto"/>
    </w:pPr>
  </w:style>
  <w:style w:type="character" w:customStyle="1" w:styleId="Zkladntext2Char">
    <w:name w:val="Základní text 2 Char"/>
    <w:basedOn w:val="Standardnpsmoodstavce"/>
    <w:link w:val="Zkladntext2"/>
    <w:uiPriority w:val="99"/>
    <w:rsid w:val="00D47E12"/>
    <w:rPr>
      <w:rFonts w:ascii="Times New Roman" w:eastAsia="Times New Roman" w:hAnsi="Times New Roman" w:cs="Times New Roman"/>
      <w:sz w:val="24"/>
      <w:szCs w:val="24"/>
      <w:lang w:eastAsia="cs-CZ"/>
    </w:rPr>
  </w:style>
  <w:style w:type="paragraph" w:customStyle="1" w:styleId="NormlnIMP">
    <w:name w:val="Normální_IMP"/>
    <w:basedOn w:val="Normln"/>
    <w:rsid w:val="00D47E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overflowPunct w:val="0"/>
      <w:autoSpaceDE w:val="0"/>
      <w:spacing w:line="276" w:lineRule="auto"/>
      <w:textAlignment w:val="baseline"/>
    </w:pPr>
    <w:rPr>
      <w:rFonts w:cs="Arial"/>
      <w:szCs w:val="20"/>
      <w:lang w:eastAsia="ar-SA"/>
    </w:rPr>
  </w:style>
  <w:style w:type="paragraph" w:customStyle="1" w:styleId="Import5">
    <w:name w:val="Import 5"/>
    <w:basedOn w:val="Normln"/>
    <w:rsid w:val="00D47E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textAlignment w:val="baseline"/>
    </w:pPr>
    <w:rPr>
      <w:rFonts w:cs="Arial"/>
      <w:b/>
      <w:szCs w:val="20"/>
      <w:lang w:eastAsia="ar-SA"/>
    </w:rPr>
  </w:style>
  <w:style w:type="paragraph" w:customStyle="1" w:styleId="Import8">
    <w:name w:val="Import 8~~"/>
    <w:basedOn w:val="Normln"/>
    <w:rsid w:val="00D47E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ind w:left="3456"/>
      <w:textAlignment w:val="baseline"/>
    </w:pPr>
    <w:rPr>
      <w:rFonts w:cs="Arial"/>
      <w:szCs w:val="20"/>
      <w:lang w:eastAsia="ar-SA"/>
    </w:rPr>
  </w:style>
  <w:style w:type="paragraph" w:customStyle="1" w:styleId="WW-NormlnIMP">
    <w:name w:val="WW-Normální_IMP"/>
    <w:basedOn w:val="NormlnIMP"/>
    <w:rsid w:val="00D47E12"/>
    <w:pPr>
      <w:tabs>
        <w:tab w:val="clear" w:pos="10080"/>
        <w:tab w:val="clear" w:pos="10800"/>
        <w:tab w:val="center" w:pos="18"/>
      </w:tabs>
      <w:spacing w:line="264" w:lineRule="auto"/>
    </w:pPr>
  </w:style>
  <w:style w:type="paragraph" w:customStyle="1" w:styleId="Kapitola">
    <w:name w:val="Kapitola"/>
    <w:basedOn w:val="Normln"/>
    <w:next w:val="Normln"/>
    <w:rsid w:val="00D47E12"/>
    <w:pPr>
      <w:widowControl w:val="0"/>
      <w:suppressAutoHyphens/>
      <w:spacing w:line="288" w:lineRule="auto"/>
      <w:ind w:firstLine="850"/>
    </w:pPr>
    <w:rPr>
      <w:rFonts w:cs="Arial"/>
      <w:b/>
      <w:szCs w:val="20"/>
      <w:u w:val="single"/>
    </w:rPr>
  </w:style>
  <w:style w:type="paragraph" w:customStyle="1" w:styleId="Text">
    <w:name w:val="Text"/>
    <w:basedOn w:val="Normln"/>
    <w:rsid w:val="00D47E12"/>
    <w:pPr>
      <w:widowControl w:val="0"/>
      <w:spacing w:line="288" w:lineRule="auto"/>
      <w:ind w:firstLine="850"/>
    </w:pPr>
    <w:rPr>
      <w:rFonts w:cs="Arial"/>
      <w:szCs w:val="20"/>
    </w:rPr>
  </w:style>
  <w:style w:type="paragraph" w:customStyle="1" w:styleId="Text0">
    <w:name w:val="Text~"/>
    <w:basedOn w:val="Normln"/>
    <w:rsid w:val="00D47E12"/>
    <w:pPr>
      <w:widowControl w:val="0"/>
      <w:spacing w:line="288" w:lineRule="auto"/>
      <w:ind w:firstLine="850"/>
    </w:pPr>
    <w:rPr>
      <w:rFonts w:cs="Arial"/>
      <w:szCs w:val="20"/>
    </w:rPr>
  </w:style>
  <w:style w:type="paragraph" w:customStyle="1" w:styleId="Kapitola0">
    <w:name w:val="Kapitola~"/>
    <w:basedOn w:val="Normln"/>
    <w:rsid w:val="00D47E12"/>
    <w:pPr>
      <w:widowControl w:val="0"/>
      <w:suppressAutoHyphens/>
      <w:spacing w:line="288" w:lineRule="auto"/>
      <w:ind w:firstLine="850"/>
    </w:pPr>
    <w:rPr>
      <w:rFonts w:cs="Arial"/>
      <w:b/>
      <w:szCs w:val="20"/>
      <w:u w:val="single"/>
    </w:rPr>
  </w:style>
  <w:style w:type="paragraph" w:customStyle="1" w:styleId="Text1">
    <w:name w:val="Text~~~"/>
    <w:basedOn w:val="Normln"/>
    <w:rsid w:val="00D47E12"/>
    <w:pPr>
      <w:widowControl w:val="0"/>
      <w:suppressAutoHyphens/>
      <w:spacing w:line="288" w:lineRule="auto"/>
      <w:ind w:firstLine="850"/>
    </w:pPr>
    <w:rPr>
      <w:rFonts w:cs="Arial"/>
      <w:szCs w:val="20"/>
    </w:rPr>
  </w:style>
  <w:style w:type="paragraph" w:customStyle="1" w:styleId="Odrky">
    <w:name w:val="Odrážky~"/>
    <w:basedOn w:val="Normln"/>
    <w:rsid w:val="00D47E12"/>
    <w:pPr>
      <w:widowControl w:val="0"/>
      <w:spacing w:line="288" w:lineRule="auto"/>
      <w:ind w:left="567" w:hanging="283"/>
    </w:pPr>
    <w:rPr>
      <w:rFonts w:cs="Arial"/>
      <w:szCs w:val="20"/>
    </w:rPr>
  </w:style>
  <w:style w:type="paragraph" w:customStyle="1" w:styleId="Odkraje">
    <w:name w:val="Od kraje~"/>
    <w:basedOn w:val="Normln"/>
    <w:rsid w:val="00D47E12"/>
    <w:pPr>
      <w:widowControl w:val="0"/>
      <w:suppressAutoHyphens/>
      <w:spacing w:line="288" w:lineRule="auto"/>
    </w:pPr>
    <w:rPr>
      <w:rFonts w:cs="Arial"/>
      <w:szCs w:val="20"/>
    </w:rPr>
  </w:style>
  <w:style w:type="paragraph" w:styleId="Seznam">
    <w:name w:val="List"/>
    <w:basedOn w:val="Normln"/>
    <w:rsid w:val="0014163A"/>
    <w:pPr>
      <w:ind w:left="283" w:hanging="283"/>
    </w:pPr>
    <w:rPr>
      <w:lang w:val="en-US" w:eastAsia="en-US"/>
    </w:rPr>
  </w:style>
  <w:style w:type="paragraph" w:customStyle="1" w:styleId="Import16">
    <w:name w:val="Import 16"/>
    <w:basedOn w:val="Normln"/>
    <w:rsid w:val="0014163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textAlignment w:val="baseline"/>
    </w:pPr>
    <w:rPr>
      <w:rFonts w:ascii="Courier New" w:hAnsi="Courier New" w:cs="Arial"/>
      <w:szCs w:val="20"/>
      <w:u w:val="single"/>
      <w:lang w:eastAsia="ar-SA"/>
    </w:rPr>
  </w:style>
  <w:style w:type="paragraph" w:customStyle="1" w:styleId="Zkladntext21">
    <w:name w:val="Základní text 21"/>
    <w:basedOn w:val="Normln"/>
    <w:rsid w:val="0014163A"/>
    <w:pPr>
      <w:widowControl w:val="0"/>
      <w:overflowPunct w:val="0"/>
      <w:autoSpaceDE w:val="0"/>
      <w:autoSpaceDN w:val="0"/>
      <w:adjustRightInd w:val="0"/>
      <w:textAlignment w:val="baseline"/>
    </w:pPr>
    <w:rPr>
      <w:szCs w:val="20"/>
    </w:rPr>
  </w:style>
  <w:style w:type="paragraph" w:customStyle="1" w:styleId="Zkladntext31">
    <w:name w:val="Základní text 31"/>
    <w:basedOn w:val="Normln"/>
    <w:rsid w:val="0014163A"/>
    <w:pPr>
      <w:widowControl w:val="0"/>
      <w:overflowPunct w:val="0"/>
      <w:autoSpaceDE w:val="0"/>
      <w:autoSpaceDN w:val="0"/>
      <w:adjustRightInd w:val="0"/>
      <w:textAlignment w:val="baseline"/>
    </w:pPr>
    <w:rPr>
      <w:szCs w:val="20"/>
    </w:rPr>
  </w:style>
  <w:style w:type="paragraph" w:customStyle="1" w:styleId="Textodstavce">
    <w:name w:val="Text odstavce"/>
    <w:basedOn w:val="Normln"/>
    <w:rsid w:val="00134F5C"/>
    <w:pPr>
      <w:numPr>
        <w:numId w:val="1"/>
      </w:numPr>
      <w:tabs>
        <w:tab w:val="left" w:pos="851"/>
      </w:tabs>
      <w:outlineLvl w:val="6"/>
    </w:pPr>
  </w:style>
  <w:style w:type="paragraph" w:customStyle="1" w:styleId="Textbodu">
    <w:name w:val="Text bodu"/>
    <w:basedOn w:val="Normln"/>
    <w:rsid w:val="00134F5C"/>
    <w:pPr>
      <w:numPr>
        <w:ilvl w:val="2"/>
        <w:numId w:val="1"/>
      </w:numPr>
      <w:outlineLvl w:val="8"/>
    </w:pPr>
  </w:style>
  <w:style w:type="paragraph" w:customStyle="1" w:styleId="Textpsmene">
    <w:name w:val="Text písmene"/>
    <w:basedOn w:val="Normln"/>
    <w:rsid w:val="00134F5C"/>
    <w:pPr>
      <w:numPr>
        <w:ilvl w:val="1"/>
        <w:numId w:val="1"/>
      </w:numPr>
      <w:outlineLvl w:val="7"/>
    </w:pPr>
  </w:style>
  <w:style w:type="paragraph" w:styleId="Zpat">
    <w:name w:val="footer"/>
    <w:basedOn w:val="Normln"/>
    <w:link w:val="ZpatChar"/>
    <w:uiPriority w:val="99"/>
    <w:unhideWhenUsed/>
    <w:rsid w:val="00014F54"/>
    <w:pPr>
      <w:tabs>
        <w:tab w:val="center" w:pos="4536"/>
        <w:tab w:val="right" w:pos="9072"/>
      </w:tabs>
    </w:pPr>
  </w:style>
  <w:style w:type="character" w:customStyle="1" w:styleId="ZpatChar">
    <w:name w:val="Zápatí Char"/>
    <w:basedOn w:val="Standardnpsmoodstavce"/>
    <w:link w:val="Zpat"/>
    <w:uiPriority w:val="99"/>
    <w:rsid w:val="00014F54"/>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rsid w:val="00EF41E5"/>
    <w:rPr>
      <w:rFonts w:ascii="Arial" w:eastAsiaTheme="majorEastAsia" w:hAnsi="Arial" w:cstheme="majorBidi"/>
      <w:b/>
      <w:sz w:val="20"/>
      <w:szCs w:val="26"/>
      <w:lang w:eastAsia="cs-CZ"/>
    </w:rPr>
  </w:style>
  <w:style w:type="character" w:customStyle="1" w:styleId="Nadpis6Char">
    <w:name w:val="Nadpis 6 Char"/>
    <w:basedOn w:val="Standardnpsmoodstavce"/>
    <w:link w:val="Nadpis6"/>
    <w:uiPriority w:val="9"/>
    <w:rsid w:val="00182235"/>
    <w:rPr>
      <w:rFonts w:ascii="Arial" w:eastAsia="Times New Roman" w:hAnsi="Arial" w:cs="Arial"/>
      <w:b/>
      <w:i/>
      <w:sz w:val="20"/>
      <w:szCs w:val="20"/>
      <w:lang w:eastAsia="cs-CZ"/>
    </w:rPr>
  </w:style>
  <w:style w:type="character" w:customStyle="1" w:styleId="Nadpis5Char">
    <w:name w:val="Nadpis 5 Char"/>
    <w:basedOn w:val="Standardnpsmoodstavce"/>
    <w:link w:val="Nadpis5"/>
    <w:uiPriority w:val="9"/>
    <w:rsid w:val="008D28B8"/>
    <w:rPr>
      <w:rFonts w:ascii="Arial" w:eastAsiaTheme="majorEastAsia" w:hAnsi="Arial" w:cstheme="majorBidi"/>
      <w:b/>
      <w:snapToGrid w:val="0"/>
      <w:sz w:val="20"/>
      <w:szCs w:val="20"/>
      <w:u w:val="single"/>
      <w:lang w:eastAsia="cs-CZ"/>
    </w:rPr>
  </w:style>
  <w:style w:type="character" w:customStyle="1" w:styleId="Nadpis1Char">
    <w:name w:val="Nadpis 1 Char"/>
    <w:basedOn w:val="Standardnpsmoodstavce"/>
    <w:link w:val="Nadpis1"/>
    <w:uiPriority w:val="9"/>
    <w:rsid w:val="000B3AFA"/>
    <w:rPr>
      <w:rFonts w:ascii="Arial" w:eastAsiaTheme="majorEastAsia" w:hAnsi="Arial" w:cstheme="majorBidi"/>
      <w:b/>
      <w:sz w:val="28"/>
      <w:szCs w:val="32"/>
      <w:u w:val="single"/>
      <w:lang w:eastAsia="cs-CZ"/>
    </w:rPr>
  </w:style>
  <w:style w:type="paragraph" w:customStyle="1" w:styleId="Pokus">
    <w:name w:val="Pokus"/>
    <w:basedOn w:val="Nadpis2"/>
    <w:link w:val="PokusChar"/>
    <w:rsid w:val="00802FC9"/>
  </w:style>
  <w:style w:type="character" w:customStyle="1" w:styleId="Nadpis7Char">
    <w:name w:val="Nadpis 7 Char"/>
    <w:basedOn w:val="Standardnpsmoodstavce"/>
    <w:link w:val="Nadpis7"/>
    <w:uiPriority w:val="9"/>
    <w:rsid w:val="001D3FE4"/>
    <w:rPr>
      <w:rFonts w:ascii="Arial" w:eastAsiaTheme="majorEastAsia" w:hAnsi="Arial" w:cstheme="majorBidi"/>
      <w:iCs/>
      <w:sz w:val="20"/>
      <w:szCs w:val="24"/>
      <w:u w:val="single"/>
      <w:lang w:eastAsia="cs-CZ"/>
    </w:rPr>
  </w:style>
  <w:style w:type="character" w:customStyle="1" w:styleId="PokusChar">
    <w:name w:val="Pokus Char"/>
    <w:basedOn w:val="Nadpis2Char"/>
    <w:link w:val="Pokus"/>
    <w:rsid w:val="00802FC9"/>
    <w:rPr>
      <w:rFonts w:ascii="Arial" w:eastAsiaTheme="majorEastAsia" w:hAnsi="Arial" w:cstheme="majorBidi"/>
      <w:b/>
      <w:sz w:val="20"/>
      <w:szCs w:val="26"/>
      <w:lang w:eastAsia="cs-CZ"/>
    </w:rPr>
  </w:style>
  <w:style w:type="character" w:customStyle="1" w:styleId="Nadpis8Char">
    <w:name w:val="Nadpis 8 Char"/>
    <w:basedOn w:val="Standardnpsmoodstavce"/>
    <w:link w:val="Nadpis8"/>
    <w:uiPriority w:val="9"/>
    <w:semiHidden/>
    <w:rsid w:val="002C6940"/>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C6940"/>
    <w:rPr>
      <w:rFonts w:asciiTheme="majorHAnsi" w:eastAsiaTheme="majorEastAsia" w:hAnsiTheme="majorHAnsi" w:cstheme="majorBidi"/>
      <w:i/>
      <w:iCs/>
      <w:color w:val="272727" w:themeColor="text1" w:themeTint="D8"/>
      <w:sz w:val="21"/>
      <w:szCs w:val="21"/>
      <w:lang w:eastAsia="cs-CZ"/>
    </w:rPr>
  </w:style>
  <w:style w:type="character" w:customStyle="1" w:styleId="Nevyeenzmnka1">
    <w:name w:val="Nevyřešená zmínka1"/>
    <w:basedOn w:val="Standardnpsmoodstavce"/>
    <w:uiPriority w:val="99"/>
    <w:semiHidden/>
    <w:unhideWhenUsed/>
    <w:rsid w:val="008D6C61"/>
    <w:rPr>
      <w:color w:val="808080"/>
      <w:shd w:val="clear" w:color="auto" w:fill="E6E6E6"/>
    </w:rPr>
  </w:style>
  <w:style w:type="paragraph" w:styleId="Rozloendokumentu">
    <w:name w:val="Document Map"/>
    <w:basedOn w:val="Normln"/>
    <w:link w:val="RozloendokumentuChar"/>
    <w:uiPriority w:val="99"/>
    <w:semiHidden/>
    <w:unhideWhenUsed/>
    <w:rsid w:val="00D75AA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D75AAD"/>
    <w:rPr>
      <w:rFonts w:ascii="Tahoma" w:eastAsia="Times New Roman" w:hAnsi="Tahoma" w:cs="Tahoma"/>
      <w:sz w:val="16"/>
      <w:szCs w:val="16"/>
      <w:lang w:eastAsia="cs-CZ"/>
    </w:rPr>
  </w:style>
  <w:style w:type="paragraph" w:styleId="Nadpisobsahu">
    <w:name w:val="TOC Heading"/>
    <w:basedOn w:val="Nadpis1"/>
    <w:next w:val="Normln"/>
    <w:uiPriority w:val="39"/>
    <w:semiHidden/>
    <w:unhideWhenUsed/>
    <w:qFormat/>
    <w:rsid w:val="002F3554"/>
    <w:pPr>
      <w:numPr>
        <w:numId w:val="0"/>
      </w:numPr>
      <w:spacing w:before="480" w:line="276" w:lineRule="auto"/>
      <w:jc w:val="left"/>
      <w:outlineLvl w:val="9"/>
    </w:pPr>
    <w:rPr>
      <w:rFonts w:asciiTheme="majorHAnsi" w:hAnsiTheme="majorHAnsi"/>
      <w:bCs/>
      <w:color w:val="365F91" w:themeColor="accent1" w:themeShade="BF"/>
      <w:szCs w:val="28"/>
      <w:u w:val="none"/>
      <w:lang w:eastAsia="en-US"/>
    </w:rPr>
  </w:style>
  <w:style w:type="paragraph" w:styleId="Obsah1">
    <w:name w:val="toc 1"/>
    <w:basedOn w:val="Normln"/>
    <w:next w:val="Normln"/>
    <w:autoRedefine/>
    <w:uiPriority w:val="39"/>
    <w:unhideWhenUsed/>
    <w:qFormat/>
    <w:rsid w:val="002F3554"/>
    <w:pPr>
      <w:spacing w:after="100"/>
      <w:ind w:left="0"/>
    </w:pPr>
  </w:style>
  <w:style w:type="paragraph" w:styleId="Obsah2">
    <w:name w:val="toc 2"/>
    <w:basedOn w:val="Normln"/>
    <w:next w:val="Normln"/>
    <w:autoRedefine/>
    <w:uiPriority w:val="39"/>
    <w:unhideWhenUsed/>
    <w:qFormat/>
    <w:rsid w:val="002F3554"/>
    <w:pPr>
      <w:spacing w:after="100"/>
      <w:ind w:left="200"/>
    </w:pPr>
  </w:style>
  <w:style w:type="paragraph" w:styleId="Obsah3">
    <w:name w:val="toc 3"/>
    <w:basedOn w:val="Normln"/>
    <w:next w:val="Normln"/>
    <w:autoRedefine/>
    <w:uiPriority w:val="39"/>
    <w:unhideWhenUsed/>
    <w:qFormat/>
    <w:rsid w:val="002F3554"/>
    <w:pPr>
      <w:tabs>
        <w:tab w:val="left" w:pos="1320"/>
        <w:tab w:val="right" w:leader="dot" w:pos="9629"/>
      </w:tabs>
      <w:spacing w:after="100"/>
      <w:ind w:left="400"/>
      <w:jc w:val="left"/>
    </w:pPr>
  </w:style>
  <w:style w:type="paragraph" w:styleId="Nzev">
    <w:name w:val="Title"/>
    <w:basedOn w:val="Normln"/>
    <w:next w:val="Normln"/>
    <w:link w:val="NzevChar"/>
    <w:uiPriority w:val="10"/>
    <w:qFormat/>
    <w:rsid w:val="00CC22DD"/>
    <w:pPr>
      <w:keepNext/>
      <w:spacing w:after="300"/>
      <w:ind w:left="0" w:firstLine="0"/>
      <w:contextualSpacing/>
    </w:pPr>
    <w:rPr>
      <w:rFonts w:eastAsiaTheme="majorEastAsia" w:cstheme="majorBidi"/>
      <w:b/>
      <w:spacing w:val="5"/>
      <w:kern w:val="28"/>
      <w:sz w:val="40"/>
      <w:szCs w:val="52"/>
    </w:rPr>
  </w:style>
  <w:style w:type="character" w:customStyle="1" w:styleId="NzevChar">
    <w:name w:val="Název Char"/>
    <w:basedOn w:val="Standardnpsmoodstavce"/>
    <w:link w:val="Nzev"/>
    <w:uiPriority w:val="10"/>
    <w:rsid w:val="00CC22DD"/>
    <w:rPr>
      <w:rFonts w:ascii="Arial" w:eastAsiaTheme="majorEastAsia" w:hAnsi="Arial" w:cstheme="majorBidi"/>
      <w:b/>
      <w:spacing w:val="5"/>
      <w:kern w:val="28"/>
      <w:sz w:val="40"/>
      <w:szCs w:val="52"/>
      <w:lang w:eastAsia="cs-CZ"/>
    </w:rPr>
  </w:style>
  <w:style w:type="character" w:styleId="Zdraznnjemn">
    <w:name w:val="Subtle Emphasis"/>
    <w:aliases w:val="Emphasis"/>
    <w:basedOn w:val="Standardnpsmoodstavce"/>
    <w:uiPriority w:val="19"/>
    <w:qFormat/>
    <w:rsid w:val="005B2FEE"/>
    <w:rPr>
      <w:rFonts w:ascii="Arial" w:hAnsi="Arial"/>
      <w:b/>
      <w:i/>
      <w:iCs/>
      <w:color w:val="auto"/>
    </w:rPr>
  </w:style>
  <w:style w:type="paragraph" w:styleId="Podnadpis">
    <w:name w:val="Subtitle"/>
    <w:basedOn w:val="Normln"/>
    <w:next w:val="Normln"/>
    <w:link w:val="PodnadpisChar"/>
    <w:autoRedefine/>
    <w:uiPriority w:val="11"/>
    <w:qFormat/>
    <w:rsid w:val="004F255A"/>
    <w:pPr>
      <w:keepLines w:val="0"/>
      <w:numPr>
        <w:ilvl w:val="1"/>
      </w:numPr>
      <w:spacing w:before="200" w:after="200"/>
      <w:ind w:left="709" w:firstLine="709"/>
    </w:pPr>
    <w:rPr>
      <w:rFonts w:eastAsiaTheme="majorEastAsia" w:cstheme="majorBidi"/>
      <w:i/>
      <w:iCs/>
      <w:spacing w:val="15"/>
    </w:rPr>
  </w:style>
  <w:style w:type="character" w:customStyle="1" w:styleId="PodnadpisChar">
    <w:name w:val="Podnadpis Char"/>
    <w:basedOn w:val="Standardnpsmoodstavce"/>
    <w:link w:val="Podnadpis"/>
    <w:uiPriority w:val="11"/>
    <w:rsid w:val="004F255A"/>
    <w:rPr>
      <w:rFonts w:ascii="Arial" w:eastAsiaTheme="majorEastAsia" w:hAnsi="Arial" w:cstheme="majorBidi"/>
      <w:i/>
      <w:iCs/>
      <w:spacing w:val="15"/>
      <w:sz w:val="20"/>
      <w:szCs w:val="24"/>
      <w:lang w:eastAsia="cs-CZ"/>
    </w:rPr>
  </w:style>
  <w:style w:type="paragraph" w:styleId="Obsah4">
    <w:name w:val="toc 4"/>
    <w:basedOn w:val="Normln"/>
    <w:next w:val="Normln"/>
    <w:autoRedefine/>
    <w:uiPriority w:val="39"/>
    <w:unhideWhenUsed/>
    <w:rsid w:val="004F255A"/>
    <w:pPr>
      <w:spacing w:after="100"/>
      <w:ind w:left="600"/>
    </w:pPr>
  </w:style>
  <w:style w:type="paragraph" w:styleId="Obsah5">
    <w:name w:val="toc 5"/>
    <w:basedOn w:val="Normln"/>
    <w:next w:val="Normln"/>
    <w:autoRedefine/>
    <w:uiPriority w:val="39"/>
    <w:unhideWhenUsed/>
    <w:rsid w:val="004F255A"/>
    <w:pPr>
      <w:spacing w:after="100"/>
      <w:ind w:left="800"/>
    </w:pPr>
  </w:style>
  <w:style w:type="paragraph" w:styleId="Titulek">
    <w:name w:val="caption"/>
    <w:basedOn w:val="Normln"/>
    <w:next w:val="Normln"/>
    <w:uiPriority w:val="35"/>
    <w:semiHidden/>
    <w:unhideWhenUsed/>
    <w:qFormat/>
    <w:rsid w:val="003214BF"/>
    <w:pPr>
      <w:spacing w:after="200"/>
    </w:pPr>
    <w:rPr>
      <w:b/>
      <w:bCs/>
      <w:color w:val="4F81BD" w:themeColor="accent1"/>
      <w:sz w:val="18"/>
      <w:szCs w:val="18"/>
    </w:rPr>
  </w:style>
  <w:style w:type="paragraph" w:styleId="Seznamobrzk">
    <w:name w:val="table of figures"/>
    <w:basedOn w:val="Normln"/>
    <w:next w:val="Normln"/>
    <w:uiPriority w:val="99"/>
    <w:unhideWhenUsed/>
    <w:rsid w:val="0029535C"/>
    <w:pPr>
      <w:ind w:left="0"/>
    </w:pPr>
  </w:style>
  <w:style w:type="character" w:styleId="Zdraznn">
    <w:name w:val="Emphasis"/>
    <w:basedOn w:val="Standardnpsmoodstavce"/>
    <w:uiPriority w:val="20"/>
    <w:qFormat/>
    <w:rsid w:val="00282104"/>
    <w:rPr>
      <w:i/>
      <w:iCs/>
    </w:rPr>
  </w:style>
  <w:style w:type="paragraph" w:customStyle="1" w:styleId="Podklady">
    <w:name w:val="Podklady"/>
    <w:basedOn w:val="Normln"/>
    <w:next w:val="Normln"/>
    <w:rsid w:val="00397578"/>
    <w:pPr>
      <w:keepLines w:val="0"/>
      <w:numPr>
        <w:numId w:val="8"/>
      </w:numPr>
      <w:tabs>
        <w:tab w:val="left" w:pos="7371"/>
      </w:tabs>
      <w:spacing w:line="360" w:lineRule="auto"/>
      <w:jc w:val="left"/>
    </w:pPr>
    <w:rPr>
      <w:rFonts w:ascii="Tahoma" w:hAnsi="Tahoma" w:cs="Tahoma"/>
      <w:szCs w:val="20"/>
    </w:rPr>
  </w:style>
  <w:style w:type="paragraph" w:customStyle="1" w:styleId="232">
    <w:name w:val="232"/>
    <w:basedOn w:val="Normln"/>
    <w:rsid w:val="00397578"/>
    <w:pPr>
      <w:keepLines w:val="0"/>
      <w:spacing w:line="0" w:lineRule="atLeast"/>
      <w:ind w:left="0" w:firstLine="0"/>
    </w:pPr>
    <w:rPr>
      <w:sz w:val="24"/>
      <w:szCs w:val="20"/>
    </w:rPr>
  </w:style>
  <w:style w:type="paragraph" w:customStyle="1" w:styleId="Normy">
    <w:name w:val="Normy"/>
    <w:basedOn w:val="Normln"/>
    <w:rsid w:val="00397578"/>
    <w:pPr>
      <w:keepLines w:val="0"/>
      <w:spacing w:line="360" w:lineRule="auto"/>
      <w:ind w:left="2439" w:hanging="2155"/>
    </w:pPr>
    <w:rPr>
      <w:rFonts w:ascii="Tahoma" w:hAnsi="Tahoma" w:cs="Tahoma"/>
      <w:szCs w:val="20"/>
    </w:rPr>
  </w:style>
  <w:style w:type="paragraph" w:customStyle="1" w:styleId="Standard">
    <w:name w:val="Standard"/>
    <w:rsid w:val="00397578"/>
    <w:pPr>
      <w:suppressAutoHyphens/>
      <w:autoSpaceDN w:val="0"/>
      <w:spacing w:after="0" w:line="240" w:lineRule="auto"/>
      <w:textAlignment w:val="baseline"/>
    </w:pPr>
    <w:rPr>
      <w:rFonts w:ascii="Times New Roman" w:eastAsia="Times New Roman" w:hAnsi="Times New Roman" w:cs="Times New Roman"/>
      <w:kern w:val="3"/>
      <w:sz w:val="24"/>
      <w:szCs w:val="24"/>
      <w:lang w:eastAsia="cs-CZ"/>
    </w:rPr>
  </w:style>
  <w:style w:type="paragraph" w:customStyle="1" w:styleId="standard0">
    <w:name w:val="standard"/>
    <w:basedOn w:val="Normln"/>
    <w:rsid w:val="00397578"/>
    <w:pPr>
      <w:keepLines w:val="0"/>
      <w:spacing w:before="100" w:beforeAutospacing="1" w:after="100" w:afterAutospacing="1"/>
      <w:ind w:left="0" w:firstLine="0"/>
      <w:jc w:val="left"/>
    </w:pPr>
    <w:rPr>
      <w:rFonts w:ascii="Times New Roman" w:hAnsi="Times New Roman"/>
      <w:sz w:val="24"/>
    </w:rPr>
  </w:style>
  <w:style w:type="character" w:styleId="Nevyeenzmnka">
    <w:name w:val="Unresolved Mention"/>
    <w:basedOn w:val="Standardnpsmoodstavce"/>
    <w:uiPriority w:val="99"/>
    <w:semiHidden/>
    <w:unhideWhenUsed/>
    <w:rsid w:val="00133D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213645">
      <w:bodyDiv w:val="1"/>
      <w:marLeft w:val="0"/>
      <w:marRight w:val="0"/>
      <w:marTop w:val="0"/>
      <w:marBottom w:val="0"/>
      <w:divBdr>
        <w:top w:val="none" w:sz="0" w:space="0" w:color="auto"/>
        <w:left w:val="none" w:sz="0" w:space="0" w:color="auto"/>
        <w:bottom w:val="none" w:sz="0" w:space="0" w:color="auto"/>
        <w:right w:val="none" w:sz="0" w:space="0" w:color="auto"/>
      </w:divBdr>
    </w:div>
    <w:div w:id="327904944">
      <w:bodyDiv w:val="1"/>
      <w:marLeft w:val="0"/>
      <w:marRight w:val="0"/>
      <w:marTop w:val="0"/>
      <w:marBottom w:val="0"/>
      <w:divBdr>
        <w:top w:val="none" w:sz="0" w:space="0" w:color="auto"/>
        <w:left w:val="none" w:sz="0" w:space="0" w:color="auto"/>
        <w:bottom w:val="none" w:sz="0" w:space="0" w:color="auto"/>
        <w:right w:val="none" w:sz="0" w:space="0" w:color="auto"/>
      </w:divBdr>
      <w:divsChild>
        <w:div w:id="394158242">
          <w:marLeft w:val="0"/>
          <w:marRight w:val="0"/>
          <w:marTop w:val="0"/>
          <w:marBottom w:val="0"/>
          <w:divBdr>
            <w:top w:val="none" w:sz="0" w:space="0" w:color="auto"/>
            <w:left w:val="none" w:sz="0" w:space="0" w:color="auto"/>
            <w:bottom w:val="none" w:sz="0" w:space="0" w:color="auto"/>
            <w:right w:val="none" w:sz="0" w:space="0" w:color="auto"/>
          </w:divBdr>
          <w:divsChild>
            <w:div w:id="1880052082">
              <w:marLeft w:val="0"/>
              <w:marRight w:val="0"/>
              <w:marTop w:val="0"/>
              <w:marBottom w:val="0"/>
              <w:divBdr>
                <w:top w:val="none" w:sz="0" w:space="0" w:color="auto"/>
                <w:left w:val="none" w:sz="0" w:space="0" w:color="auto"/>
                <w:bottom w:val="none" w:sz="0" w:space="0" w:color="auto"/>
                <w:right w:val="none" w:sz="0" w:space="0" w:color="auto"/>
              </w:divBdr>
              <w:divsChild>
                <w:div w:id="1696466234">
                  <w:marLeft w:val="0"/>
                  <w:marRight w:val="0"/>
                  <w:marTop w:val="0"/>
                  <w:marBottom w:val="0"/>
                  <w:divBdr>
                    <w:top w:val="none" w:sz="0" w:space="0" w:color="auto"/>
                    <w:left w:val="none" w:sz="0" w:space="0" w:color="auto"/>
                    <w:bottom w:val="none" w:sz="0" w:space="0" w:color="auto"/>
                    <w:right w:val="none" w:sz="0" w:space="0" w:color="auto"/>
                  </w:divBdr>
                </w:div>
                <w:div w:id="134765036">
                  <w:marLeft w:val="0"/>
                  <w:marRight w:val="0"/>
                  <w:marTop w:val="0"/>
                  <w:marBottom w:val="0"/>
                  <w:divBdr>
                    <w:top w:val="none" w:sz="0" w:space="0" w:color="auto"/>
                    <w:left w:val="none" w:sz="0" w:space="0" w:color="auto"/>
                    <w:bottom w:val="none" w:sz="0" w:space="0" w:color="auto"/>
                    <w:right w:val="none" w:sz="0" w:space="0" w:color="auto"/>
                  </w:divBdr>
                </w:div>
                <w:div w:id="1155994684">
                  <w:marLeft w:val="0"/>
                  <w:marRight w:val="0"/>
                  <w:marTop w:val="0"/>
                  <w:marBottom w:val="0"/>
                  <w:divBdr>
                    <w:top w:val="none" w:sz="0" w:space="0" w:color="auto"/>
                    <w:left w:val="none" w:sz="0" w:space="0" w:color="auto"/>
                    <w:bottom w:val="none" w:sz="0" w:space="0" w:color="auto"/>
                    <w:right w:val="none" w:sz="0" w:space="0" w:color="auto"/>
                  </w:divBdr>
                </w:div>
                <w:div w:id="1322545430">
                  <w:marLeft w:val="0"/>
                  <w:marRight w:val="0"/>
                  <w:marTop w:val="0"/>
                  <w:marBottom w:val="0"/>
                  <w:divBdr>
                    <w:top w:val="none" w:sz="0" w:space="0" w:color="auto"/>
                    <w:left w:val="none" w:sz="0" w:space="0" w:color="auto"/>
                    <w:bottom w:val="none" w:sz="0" w:space="0" w:color="auto"/>
                    <w:right w:val="none" w:sz="0" w:space="0" w:color="auto"/>
                  </w:divBdr>
                </w:div>
                <w:div w:id="2062509013">
                  <w:marLeft w:val="0"/>
                  <w:marRight w:val="0"/>
                  <w:marTop w:val="0"/>
                  <w:marBottom w:val="0"/>
                  <w:divBdr>
                    <w:top w:val="none" w:sz="0" w:space="0" w:color="auto"/>
                    <w:left w:val="none" w:sz="0" w:space="0" w:color="auto"/>
                    <w:bottom w:val="none" w:sz="0" w:space="0" w:color="auto"/>
                    <w:right w:val="none" w:sz="0" w:space="0" w:color="auto"/>
                  </w:divBdr>
                </w:div>
                <w:div w:id="358701560">
                  <w:marLeft w:val="0"/>
                  <w:marRight w:val="0"/>
                  <w:marTop w:val="0"/>
                  <w:marBottom w:val="0"/>
                  <w:divBdr>
                    <w:top w:val="none" w:sz="0" w:space="0" w:color="auto"/>
                    <w:left w:val="none" w:sz="0" w:space="0" w:color="auto"/>
                    <w:bottom w:val="none" w:sz="0" w:space="0" w:color="auto"/>
                    <w:right w:val="none" w:sz="0" w:space="0" w:color="auto"/>
                  </w:divBdr>
                </w:div>
                <w:div w:id="828057808">
                  <w:marLeft w:val="0"/>
                  <w:marRight w:val="0"/>
                  <w:marTop w:val="0"/>
                  <w:marBottom w:val="0"/>
                  <w:divBdr>
                    <w:top w:val="none" w:sz="0" w:space="0" w:color="auto"/>
                    <w:left w:val="none" w:sz="0" w:space="0" w:color="auto"/>
                    <w:bottom w:val="none" w:sz="0" w:space="0" w:color="auto"/>
                    <w:right w:val="none" w:sz="0" w:space="0" w:color="auto"/>
                  </w:divBdr>
                </w:div>
                <w:div w:id="14233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904557">
          <w:marLeft w:val="0"/>
          <w:marRight w:val="0"/>
          <w:marTop w:val="0"/>
          <w:marBottom w:val="0"/>
          <w:divBdr>
            <w:top w:val="none" w:sz="0" w:space="0" w:color="auto"/>
            <w:left w:val="none" w:sz="0" w:space="0" w:color="auto"/>
            <w:bottom w:val="none" w:sz="0" w:space="0" w:color="auto"/>
            <w:right w:val="none" w:sz="0" w:space="0" w:color="auto"/>
          </w:divBdr>
          <w:divsChild>
            <w:div w:id="2144301947">
              <w:marLeft w:val="0"/>
              <w:marRight w:val="0"/>
              <w:marTop w:val="0"/>
              <w:marBottom w:val="0"/>
              <w:divBdr>
                <w:top w:val="none" w:sz="0" w:space="0" w:color="auto"/>
                <w:left w:val="none" w:sz="0" w:space="0" w:color="auto"/>
                <w:bottom w:val="none" w:sz="0" w:space="0" w:color="auto"/>
                <w:right w:val="none" w:sz="0" w:space="0" w:color="auto"/>
              </w:divBdr>
              <w:divsChild>
                <w:div w:id="1275164385">
                  <w:marLeft w:val="0"/>
                  <w:marRight w:val="0"/>
                  <w:marTop w:val="0"/>
                  <w:marBottom w:val="0"/>
                  <w:divBdr>
                    <w:top w:val="none" w:sz="0" w:space="0" w:color="auto"/>
                    <w:left w:val="none" w:sz="0" w:space="0" w:color="auto"/>
                    <w:bottom w:val="none" w:sz="0" w:space="0" w:color="auto"/>
                    <w:right w:val="none" w:sz="0" w:space="0" w:color="auto"/>
                  </w:divBdr>
                </w:div>
                <w:div w:id="1329016025">
                  <w:marLeft w:val="0"/>
                  <w:marRight w:val="0"/>
                  <w:marTop w:val="0"/>
                  <w:marBottom w:val="0"/>
                  <w:divBdr>
                    <w:top w:val="none" w:sz="0" w:space="0" w:color="auto"/>
                    <w:left w:val="none" w:sz="0" w:space="0" w:color="auto"/>
                    <w:bottom w:val="none" w:sz="0" w:space="0" w:color="auto"/>
                    <w:right w:val="none" w:sz="0" w:space="0" w:color="auto"/>
                  </w:divBdr>
                </w:div>
                <w:div w:id="377169214">
                  <w:marLeft w:val="0"/>
                  <w:marRight w:val="0"/>
                  <w:marTop w:val="0"/>
                  <w:marBottom w:val="0"/>
                  <w:divBdr>
                    <w:top w:val="none" w:sz="0" w:space="0" w:color="auto"/>
                    <w:left w:val="none" w:sz="0" w:space="0" w:color="auto"/>
                    <w:bottom w:val="none" w:sz="0" w:space="0" w:color="auto"/>
                    <w:right w:val="none" w:sz="0" w:space="0" w:color="auto"/>
                  </w:divBdr>
                </w:div>
                <w:div w:id="1427847220">
                  <w:marLeft w:val="0"/>
                  <w:marRight w:val="0"/>
                  <w:marTop w:val="0"/>
                  <w:marBottom w:val="0"/>
                  <w:divBdr>
                    <w:top w:val="none" w:sz="0" w:space="0" w:color="auto"/>
                    <w:left w:val="none" w:sz="0" w:space="0" w:color="auto"/>
                    <w:bottom w:val="none" w:sz="0" w:space="0" w:color="auto"/>
                    <w:right w:val="none" w:sz="0" w:space="0" w:color="auto"/>
                  </w:divBdr>
                </w:div>
                <w:div w:id="902176141">
                  <w:marLeft w:val="0"/>
                  <w:marRight w:val="0"/>
                  <w:marTop w:val="0"/>
                  <w:marBottom w:val="0"/>
                  <w:divBdr>
                    <w:top w:val="none" w:sz="0" w:space="0" w:color="auto"/>
                    <w:left w:val="none" w:sz="0" w:space="0" w:color="auto"/>
                    <w:bottom w:val="none" w:sz="0" w:space="0" w:color="auto"/>
                    <w:right w:val="none" w:sz="0" w:space="0" w:color="auto"/>
                  </w:divBdr>
                </w:div>
                <w:div w:id="1048650947">
                  <w:marLeft w:val="0"/>
                  <w:marRight w:val="0"/>
                  <w:marTop w:val="0"/>
                  <w:marBottom w:val="0"/>
                  <w:divBdr>
                    <w:top w:val="none" w:sz="0" w:space="0" w:color="auto"/>
                    <w:left w:val="none" w:sz="0" w:space="0" w:color="auto"/>
                    <w:bottom w:val="none" w:sz="0" w:space="0" w:color="auto"/>
                    <w:right w:val="none" w:sz="0" w:space="0" w:color="auto"/>
                  </w:divBdr>
                </w:div>
                <w:div w:id="1440493542">
                  <w:marLeft w:val="0"/>
                  <w:marRight w:val="0"/>
                  <w:marTop w:val="0"/>
                  <w:marBottom w:val="0"/>
                  <w:divBdr>
                    <w:top w:val="none" w:sz="0" w:space="0" w:color="auto"/>
                    <w:left w:val="none" w:sz="0" w:space="0" w:color="auto"/>
                    <w:bottom w:val="none" w:sz="0" w:space="0" w:color="auto"/>
                    <w:right w:val="none" w:sz="0" w:space="0" w:color="auto"/>
                  </w:divBdr>
                </w:div>
                <w:div w:id="461114248">
                  <w:marLeft w:val="0"/>
                  <w:marRight w:val="0"/>
                  <w:marTop w:val="0"/>
                  <w:marBottom w:val="0"/>
                  <w:divBdr>
                    <w:top w:val="none" w:sz="0" w:space="0" w:color="auto"/>
                    <w:left w:val="none" w:sz="0" w:space="0" w:color="auto"/>
                    <w:bottom w:val="none" w:sz="0" w:space="0" w:color="auto"/>
                    <w:right w:val="none" w:sz="0" w:space="0" w:color="auto"/>
                  </w:divBdr>
                </w:div>
                <w:div w:id="1738088513">
                  <w:marLeft w:val="0"/>
                  <w:marRight w:val="0"/>
                  <w:marTop w:val="0"/>
                  <w:marBottom w:val="0"/>
                  <w:divBdr>
                    <w:top w:val="none" w:sz="0" w:space="0" w:color="auto"/>
                    <w:left w:val="none" w:sz="0" w:space="0" w:color="auto"/>
                    <w:bottom w:val="none" w:sz="0" w:space="0" w:color="auto"/>
                    <w:right w:val="none" w:sz="0" w:space="0" w:color="auto"/>
                  </w:divBdr>
                </w:div>
                <w:div w:id="1825198161">
                  <w:marLeft w:val="0"/>
                  <w:marRight w:val="0"/>
                  <w:marTop w:val="0"/>
                  <w:marBottom w:val="0"/>
                  <w:divBdr>
                    <w:top w:val="none" w:sz="0" w:space="0" w:color="auto"/>
                    <w:left w:val="none" w:sz="0" w:space="0" w:color="auto"/>
                    <w:bottom w:val="none" w:sz="0" w:space="0" w:color="auto"/>
                    <w:right w:val="none" w:sz="0" w:space="0" w:color="auto"/>
                  </w:divBdr>
                </w:div>
                <w:div w:id="1431975789">
                  <w:marLeft w:val="0"/>
                  <w:marRight w:val="0"/>
                  <w:marTop w:val="0"/>
                  <w:marBottom w:val="0"/>
                  <w:divBdr>
                    <w:top w:val="none" w:sz="0" w:space="0" w:color="auto"/>
                    <w:left w:val="none" w:sz="0" w:space="0" w:color="auto"/>
                    <w:bottom w:val="none" w:sz="0" w:space="0" w:color="auto"/>
                    <w:right w:val="none" w:sz="0" w:space="0" w:color="auto"/>
                  </w:divBdr>
                </w:div>
                <w:div w:id="1510678893">
                  <w:marLeft w:val="0"/>
                  <w:marRight w:val="0"/>
                  <w:marTop w:val="0"/>
                  <w:marBottom w:val="0"/>
                  <w:divBdr>
                    <w:top w:val="none" w:sz="0" w:space="0" w:color="auto"/>
                    <w:left w:val="none" w:sz="0" w:space="0" w:color="auto"/>
                    <w:bottom w:val="none" w:sz="0" w:space="0" w:color="auto"/>
                    <w:right w:val="none" w:sz="0" w:space="0" w:color="auto"/>
                  </w:divBdr>
                </w:div>
                <w:div w:id="1734768252">
                  <w:marLeft w:val="0"/>
                  <w:marRight w:val="0"/>
                  <w:marTop w:val="0"/>
                  <w:marBottom w:val="0"/>
                  <w:divBdr>
                    <w:top w:val="none" w:sz="0" w:space="0" w:color="auto"/>
                    <w:left w:val="none" w:sz="0" w:space="0" w:color="auto"/>
                    <w:bottom w:val="none" w:sz="0" w:space="0" w:color="auto"/>
                    <w:right w:val="none" w:sz="0" w:space="0" w:color="auto"/>
                  </w:divBdr>
                </w:div>
                <w:div w:id="515580676">
                  <w:marLeft w:val="0"/>
                  <w:marRight w:val="0"/>
                  <w:marTop w:val="0"/>
                  <w:marBottom w:val="0"/>
                  <w:divBdr>
                    <w:top w:val="none" w:sz="0" w:space="0" w:color="auto"/>
                    <w:left w:val="none" w:sz="0" w:space="0" w:color="auto"/>
                    <w:bottom w:val="none" w:sz="0" w:space="0" w:color="auto"/>
                    <w:right w:val="none" w:sz="0" w:space="0" w:color="auto"/>
                  </w:divBdr>
                </w:div>
                <w:div w:id="1683822115">
                  <w:marLeft w:val="0"/>
                  <w:marRight w:val="0"/>
                  <w:marTop w:val="0"/>
                  <w:marBottom w:val="0"/>
                  <w:divBdr>
                    <w:top w:val="none" w:sz="0" w:space="0" w:color="auto"/>
                    <w:left w:val="none" w:sz="0" w:space="0" w:color="auto"/>
                    <w:bottom w:val="none" w:sz="0" w:space="0" w:color="auto"/>
                    <w:right w:val="none" w:sz="0" w:space="0" w:color="auto"/>
                  </w:divBdr>
                </w:div>
                <w:div w:id="1549149057">
                  <w:marLeft w:val="0"/>
                  <w:marRight w:val="0"/>
                  <w:marTop w:val="0"/>
                  <w:marBottom w:val="0"/>
                  <w:divBdr>
                    <w:top w:val="none" w:sz="0" w:space="0" w:color="auto"/>
                    <w:left w:val="none" w:sz="0" w:space="0" w:color="auto"/>
                    <w:bottom w:val="none" w:sz="0" w:space="0" w:color="auto"/>
                    <w:right w:val="none" w:sz="0" w:space="0" w:color="auto"/>
                  </w:divBdr>
                </w:div>
                <w:div w:id="813332974">
                  <w:marLeft w:val="0"/>
                  <w:marRight w:val="0"/>
                  <w:marTop w:val="0"/>
                  <w:marBottom w:val="0"/>
                  <w:divBdr>
                    <w:top w:val="none" w:sz="0" w:space="0" w:color="auto"/>
                    <w:left w:val="none" w:sz="0" w:space="0" w:color="auto"/>
                    <w:bottom w:val="none" w:sz="0" w:space="0" w:color="auto"/>
                    <w:right w:val="none" w:sz="0" w:space="0" w:color="auto"/>
                  </w:divBdr>
                </w:div>
                <w:div w:id="992293783">
                  <w:marLeft w:val="0"/>
                  <w:marRight w:val="0"/>
                  <w:marTop w:val="0"/>
                  <w:marBottom w:val="0"/>
                  <w:divBdr>
                    <w:top w:val="none" w:sz="0" w:space="0" w:color="auto"/>
                    <w:left w:val="none" w:sz="0" w:space="0" w:color="auto"/>
                    <w:bottom w:val="none" w:sz="0" w:space="0" w:color="auto"/>
                    <w:right w:val="none" w:sz="0" w:space="0" w:color="auto"/>
                  </w:divBdr>
                </w:div>
                <w:div w:id="976420869">
                  <w:marLeft w:val="0"/>
                  <w:marRight w:val="0"/>
                  <w:marTop w:val="0"/>
                  <w:marBottom w:val="0"/>
                  <w:divBdr>
                    <w:top w:val="none" w:sz="0" w:space="0" w:color="auto"/>
                    <w:left w:val="none" w:sz="0" w:space="0" w:color="auto"/>
                    <w:bottom w:val="none" w:sz="0" w:space="0" w:color="auto"/>
                    <w:right w:val="none" w:sz="0" w:space="0" w:color="auto"/>
                  </w:divBdr>
                </w:div>
                <w:div w:id="1133211385">
                  <w:marLeft w:val="0"/>
                  <w:marRight w:val="0"/>
                  <w:marTop w:val="0"/>
                  <w:marBottom w:val="0"/>
                  <w:divBdr>
                    <w:top w:val="none" w:sz="0" w:space="0" w:color="auto"/>
                    <w:left w:val="none" w:sz="0" w:space="0" w:color="auto"/>
                    <w:bottom w:val="none" w:sz="0" w:space="0" w:color="auto"/>
                    <w:right w:val="none" w:sz="0" w:space="0" w:color="auto"/>
                  </w:divBdr>
                </w:div>
                <w:div w:id="1691881062">
                  <w:marLeft w:val="0"/>
                  <w:marRight w:val="0"/>
                  <w:marTop w:val="0"/>
                  <w:marBottom w:val="0"/>
                  <w:divBdr>
                    <w:top w:val="none" w:sz="0" w:space="0" w:color="auto"/>
                    <w:left w:val="none" w:sz="0" w:space="0" w:color="auto"/>
                    <w:bottom w:val="none" w:sz="0" w:space="0" w:color="auto"/>
                    <w:right w:val="none" w:sz="0" w:space="0" w:color="auto"/>
                  </w:divBdr>
                </w:div>
                <w:div w:id="1851722328">
                  <w:marLeft w:val="0"/>
                  <w:marRight w:val="0"/>
                  <w:marTop w:val="0"/>
                  <w:marBottom w:val="0"/>
                  <w:divBdr>
                    <w:top w:val="none" w:sz="0" w:space="0" w:color="auto"/>
                    <w:left w:val="none" w:sz="0" w:space="0" w:color="auto"/>
                    <w:bottom w:val="none" w:sz="0" w:space="0" w:color="auto"/>
                    <w:right w:val="none" w:sz="0" w:space="0" w:color="auto"/>
                  </w:divBdr>
                </w:div>
                <w:div w:id="1760253512">
                  <w:marLeft w:val="0"/>
                  <w:marRight w:val="0"/>
                  <w:marTop w:val="0"/>
                  <w:marBottom w:val="0"/>
                  <w:divBdr>
                    <w:top w:val="none" w:sz="0" w:space="0" w:color="auto"/>
                    <w:left w:val="none" w:sz="0" w:space="0" w:color="auto"/>
                    <w:bottom w:val="none" w:sz="0" w:space="0" w:color="auto"/>
                    <w:right w:val="none" w:sz="0" w:space="0" w:color="auto"/>
                  </w:divBdr>
                </w:div>
                <w:div w:id="568003583">
                  <w:marLeft w:val="0"/>
                  <w:marRight w:val="0"/>
                  <w:marTop w:val="0"/>
                  <w:marBottom w:val="0"/>
                  <w:divBdr>
                    <w:top w:val="none" w:sz="0" w:space="0" w:color="auto"/>
                    <w:left w:val="none" w:sz="0" w:space="0" w:color="auto"/>
                    <w:bottom w:val="none" w:sz="0" w:space="0" w:color="auto"/>
                    <w:right w:val="none" w:sz="0" w:space="0" w:color="auto"/>
                  </w:divBdr>
                </w:div>
                <w:div w:id="1199319477">
                  <w:marLeft w:val="0"/>
                  <w:marRight w:val="0"/>
                  <w:marTop w:val="0"/>
                  <w:marBottom w:val="0"/>
                  <w:divBdr>
                    <w:top w:val="none" w:sz="0" w:space="0" w:color="auto"/>
                    <w:left w:val="none" w:sz="0" w:space="0" w:color="auto"/>
                    <w:bottom w:val="none" w:sz="0" w:space="0" w:color="auto"/>
                    <w:right w:val="none" w:sz="0" w:space="0" w:color="auto"/>
                  </w:divBdr>
                </w:div>
                <w:div w:id="669255142">
                  <w:marLeft w:val="0"/>
                  <w:marRight w:val="0"/>
                  <w:marTop w:val="0"/>
                  <w:marBottom w:val="0"/>
                  <w:divBdr>
                    <w:top w:val="none" w:sz="0" w:space="0" w:color="auto"/>
                    <w:left w:val="none" w:sz="0" w:space="0" w:color="auto"/>
                    <w:bottom w:val="none" w:sz="0" w:space="0" w:color="auto"/>
                    <w:right w:val="none" w:sz="0" w:space="0" w:color="auto"/>
                  </w:divBdr>
                </w:div>
                <w:div w:id="1578974277">
                  <w:marLeft w:val="0"/>
                  <w:marRight w:val="0"/>
                  <w:marTop w:val="0"/>
                  <w:marBottom w:val="0"/>
                  <w:divBdr>
                    <w:top w:val="none" w:sz="0" w:space="0" w:color="auto"/>
                    <w:left w:val="none" w:sz="0" w:space="0" w:color="auto"/>
                    <w:bottom w:val="none" w:sz="0" w:space="0" w:color="auto"/>
                    <w:right w:val="none" w:sz="0" w:space="0" w:color="auto"/>
                  </w:divBdr>
                </w:div>
                <w:div w:id="753742858">
                  <w:marLeft w:val="0"/>
                  <w:marRight w:val="0"/>
                  <w:marTop w:val="0"/>
                  <w:marBottom w:val="0"/>
                  <w:divBdr>
                    <w:top w:val="none" w:sz="0" w:space="0" w:color="auto"/>
                    <w:left w:val="none" w:sz="0" w:space="0" w:color="auto"/>
                    <w:bottom w:val="none" w:sz="0" w:space="0" w:color="auto"/>
                    <w:right w:val="none" w:sz="0" w:space="0" w:color="auto"/>
                  </w:divBdr>
                </w:div>
                <w:div w:id="41251258">
                  <w:marLeft w:val="0"/>
                  <w:marRight w:val="0"/>
                  <w:marTop w:val="0"/>
                  <w:marBottom w:val="0"/>
                  <w:divBdr>
                    <w:top w:val="none" w:sz="0" w:space="0" w:color="auto"/>
                    <w:left w:val="none" w:sz="0" w:space="0" w:color="auto"/>
                    <w:bottom w:val="none" w:sz="0" w:space="0" w:color="auto"/>
                    <w:right w:val="none" w:sz="0" w:space="0" w:color="auto"/>
                  </w:divBdr>
                </w:div>
                <w:div w:id="542206823">
                  <w:marLeft w:val="0"/>
                  <w:marRight w:val="0"/>
                  <w:marTop w:val="0"/>
                  <w:marBottom w:val="0"/>
                  <w:divBdr>
                    <w:top w:val="none" w:sz="0" w:space="0" w:color="auto"/>
                    <w:left w:val="none" w:sz="0" w:space="0" w:color="auto"/>
                    <w:bottom w:val="none" w:sz="0" w:space="0" w:color="auto"/>
                    <w:right w:val="none" w:sz="0" w:space="0" w:color="auto"/>
                  </w:divBdr>
                </w:div>
                <w:div w:id="2013146843">
                  <w:marLeft w:val="0"/>
                  <w:marRight w:val="0"/>
                  <w:marTop w:val="0"/>
                  <w:marBottom w:val="0"/>
                  <w:divBdr>
                    <w:top w:val="none" w:sz="0" w:space="0" w:color="auto"/>
                    <w:left w:val="none" w:sz="0" w:space="0" w:color="auto"/>
                    <w:bottom w:val="none" w:sz="0" w:space="0" w:color="auto"/>
                    <w:right w:val="none" w:sz="0" w:space="0" w:color="auto"/>
                  </w:divBdr>
                </w:div>
                <w:div w:id="563948940">
                  <w:marLeft w:val="0"/>
                  <w:marRight w:val="0"/>
                  <w:marTop w:val="0"/>
                  <w:marBottom w:val="0"/>
                  <w:divBdr>
                    <w:top w:val="none" w:sz="0" w:space="0" w:color="auto"/>
                    <w:left w:val="none" w:sz="0" w:space="0" w:color="auto"/>
                    <w:bottom w:val="none" w:sz="0" w:space="0" w:color="auto"/>
                    <w:right w:val="none" w:sz="0" w:space="0" w:color="auto"/>
                  </w:divBdr>
                </w:div>
                <w:div w:id="1597589450">
                  <w:marLeft w:val="0"/>
                  <w:marRight w:val="0"/>
                  <w:marTop w:val="0"/>
                  <w:marBottom w:val="0"/>
                  <w:divBdr>
                    <w:top w:val="none" w:sz="0" w:space="0" w:color="auto"/>
                    <w:left w:val="none" w:sz="0" w:space="0" w:color="auto"/>
                    <w:bottom w:val="none" w:sz="0" w:space="0" w:color="auto"/>
                    <w:right w:val="none" w:sz="0" w:space="0" w:color="auto"/>
                  </w:divBdr>
                </w:div>
                <w:div w:id="769817402">
                  <w:marLeft w:val="0"/>
                  <w:marRight w:val="0"/>
                  <w:marTop w:val="0"/>
                  <w:marBottom w:val="0"/>
                  <w:divBdr>
                    <w:top w:val="none" w:sz="0" w:space="0" w:color="auto"/>
                    <w:left w:val="none" w:sz="0" w:space="0" w:color="auto"/>
                    <w:bottom w:val="none" w:sz="0" w:space="0" w:color="auto"/>
                    <w:right w:val="none" w:sz="0" w:space="0" w:color="auto"/>
                  </w:divBdr>
                </w:div>
                <w:div w:id="282270167">
                  <w:marLeft w:val="0"/>
                  <w:marRight w:val="0"/>
                  <w:marTop w:val="0"/>
                  <w:marBottom w:val="0"/>
                  <w:divBdr>
                    <w:top w:val="none" w:sz="0" w:space="0" w:color="auto"/>
                    <w:left w:val="none" w:sz="0" w:space="0" w:color="auto"/>
                    <w:bottom w:val="none" w:sz="0" w:space="0" w:color="auto"/>
                    <w:right w:val="none" w:sz="0" w:space="0" w:color="auto"/>
                  </w:divBdr>
                </w:div>
                <w:div w:id="1752005712">
                  <w:marLeft w:val="0"/>
                  <w:marRight w:val="0"/>
                  <w:marTop w:val="0"/>
                  <w:marBottom w:val="0"/>
                  <w:divBdr>
                    <w:top w:val="none" w:sz="0" w:space="0" w:color="auto"/>
                    <w:left w:val="none" w:sz="0" w:space="0" w:color="auto"/>
                    <w:bottom w:val="none" w:sz="0" w:space="0" w:color="auto"/>
                    <w:right w:val="none" w:sz="0" w:space="0" w:color="auto"/>
                  </w:divBdr>
                </w:div>
                <w:div w:id="831028230">
                  <w:marLeft w:val="0"/>
                  <w:marRight w:val="0"/>
                  <w:marTop w:val="0"/>
                  <w:marBottom w:val="0"/>
                  <w:divBdr>
                    <w:top w:val="none" w:sz="0" w:space="0" w:color="auto"/>
                    <w:left w:val="none" w:sz="0" w:space="0" w:color="auto"/>
                    <w:bottom w:val="none" w:sz="0" w:space="0" w:color="auto"/>
                    <w:right w:val="none" w:sz="0" w:space="0" w:color="auto"/>
                  </w:divBdr>
                </w:div>
                <w:div w:id="331032344">
                  <w:marLeft w:val="0"/>
                  <w:marRight w:val="0"/>
                  <w:marTop w:val="0"/>
                  <w:marBottom w:val="0"/>
                  <w:divBdr>
                    <w:top w:val="none" w:sz="0" w:space="0" w:color="auto"/>
                    <w:left w:val="none" w:sz="0" w:space="0" w:color="auto"/>
                    <w:bottom w:val="none" w:sz="0" w:space="0" w:color="auto"/>
                    <w:right w:val="none" w:sz="0" w:space="0" w:color="auto"/>
                  </w:divBdr>
                </w:div>
                <w:div w:id="1771777068">
                  <w:marLeft w:val="0"/>
                  <w:marRight w:val="0"/>
                  <w:marTop w:val="0"/>
                  <w:marBottom w:val="0"/>
                  <w:divBdr>
                    <w:top w:val="none" w:sz="0" w:space="0" w:color="auto"/>
                    <w:left w:val="none" w:sz="0" w:space="0" w:color="auto"/>
                    <w:bottom w:val="none" w:sz="0" w:space="0" w:color="auto"/>
                    <w:right w:val="none" w:sz="0" w:space="0" w:color="auto"/>
                  </w:divBdr>
                </w:div>
                <w:div w:id="844251540">
                  <w:marLeft w:val="0"/>
                  <w:marRight w:val="0"/>
                  <w:marTop w:val="0"/>
                  <w:marBottom w:val="0"/>
                  <w:divBdr>
                    <w:top w:val="none" w:sz="0" w:space="0" w:color="auto"/>
                    <w:left w:val="none" w:sz="0" w:space="0" w:color="auto"/>
                    <w:bottom w:val="none" w:sz="0" w:space="0" w:color="auto"/>
                    <w:right w:val="none" w:sz="0" w:space="0" w:color="auto"/>
                  </w:divBdr>
                </w:div>
                <w:div w:id="1800218379">
                  <w:marLeft w:val="0"/>
                  <w:marRight w:val="0"/>
                  <w:marTop w:val="0"/>
                  <w:marBottom w:val="0"/>
                  <w:divBdr>
                    <w:top w:val="none" w:sz="0" w:space="0" w:color="auto"/>
                    <w:left w:val="none" w:sz="0" w:space="0" w:color="auto"/>
                    <w:bottom w:val="none" w:sz="0" w:space="0" w:color="auto"/>
                    <w:right w:val="none" w:sz="0" w:space="0" w:color="auto"/>
                  </w:divBdr>
                </w:div>
                <w:div w:id="1725717599">
                  <w:marLeft w:val="0"/>
                  <w:marRight w:val="0"/>
                  <w:marTop w:val="0"/>
                  <w:marBottom w:val="0"/>
                  <w:divBdr>
                    <w:top w:val="none" w:sz="0" w:space="0" w:color="auto"/>
                    <w:left w:val="none" w:sz="0" w:space="0" w:color="auto"/>
                    <w:bottom w:val="none" w:sz="0" w:space="0" w:color="auto"/>
                    <w:right w:val="none" w:sz="0" w:space="0" w:color="auto"/>
                  </w:divBdr>
                </w:div>
                <w:div w:id="1012682803">
                  <w:marLeft w:val="0"/>
                  <w:marRight w:val="0"/>
                  <w:marTop w:val="0"/>
                  <w:marBottom w:val="0"/>
                  <w:divBdr>
                    <w:top w:val="none" w:sz="0" w:space="0" w:color="auto"/>
                    <w:left w:val="none" w:sz="0" w:space="0" w:color="auto"/>
                    <w:bottom w:val="none" w:sz="0" w:space="0" w:color="auto"/>
                    <w:right w:val="none" w:sz="0" w:space="0" w:color="auto"/>
                  </w:divBdr>
                </w:div>
                <w:div w:id="1605845816">
                  <w:marLeft w:val="0"/>
                  <w:marRight w:val="0"/>
                  <w:marTop w:val="0"/>
                  <w:marBottom w:val="0"/>
                  <w:divBdr>
                    <w:top w:val="none" w:sz="0" w:space="0" w:color="auto"/>
                    <w:left w:val="none" w:sz="0" w:space="0" w:color="auto"/>
                    <w:bottom w:val="none" w:sz="0" w:space="0" w:color="auto"/>
                    <w:right w:val="none" w:sz="0" w:space="0" w:color="auto"/>
                  </w:divBdr>
                </w:div>
                <w:div w:id="1594706063">
                  <w:marLeft w:val="0"/>
                  <w:marRight w:val="0"/>
                  <w:marTop w:val="0"/>
                  <w:marBottom w:val="0"/>
                  <w:divBdr>
                    <w:top w:val="none" w:sz="0" w:space="0" w:color="auto"/>
                    <w:left w:val="none" w:sz="0" w:space="0" w:color="auto"/>
                    <w:bottom w:val="none" w:sz="0" w:space="0" w:color="auto"/>
                    <w:right w:val="none" w:sz="0" w:space="0" w:color="auto"/>
                  </w:divBdr>
                </w:div>
                <w:div w:id="1013455607">
                  <w:marLeft w:val="0"/>
                  <w:marRight w:val="0"/>
                  <w:marTop w:val="0"/>
                  <w:marBottom w:val="0"/>
                  <w:divBdr>
                    <w:top w:val="none" w:sz="0" w:space="0" w:color="auto"/>
                    <w:left w:val="none" w:sz="0" w:space="0" w:color="auto"/>
                    <w:bottom w:val="none" w:sz="0" w:space="0" w:color="auto"/>
                    <w:right w:val="none" w:sz="0" w:space="0" w:color="auto"/>
                  </w:divBdr>
                </w:div>
                <w:div w:id="346444287">
                  <w:marLeft w:val="0"/>
                  <w:marRight w:val="0"/>
                  <w:marTop w:val="0"/>
                  <w:marBottom w:val="0"/>
                  <w:divBdr>
                    <w:top w:val="none" w:sz="0" w:space="0" w:color="auto"/>
                    <w:left w:val="none" w:sz="0" w:space="0" w:color="auto"/>
                    <w:bottom w:val="none" w:sz="0" w:space="0" w:color="auto"/>
                    <w:right w:val="none" w:sz="0" w:space="0" w:color="auto"/>
                  </w:divBdr>
                </w:div>
                <w:div w:id="1398436571">
                  <w:marLeft w:val="0"/>
                  <w:marRight w:val="0"/>
                  <w:marTop w:val="0"/>
                  <w:marBottom w:val="0"/>
                  <w:divBdr>
                    <w:top w:val="none" w:sz="0" w:space="0" w:color="auto"/>
                    <w:left w:val="none" w:sz="0" w:space="0" w:color="auto"/>
                    <w:bottom w:val="none" w:sz="0" w:space="0" w:color="auto"/>
                    <w:right w:val="none" w:sz="0" w:space="0" w:color="auto"/>
                  </w:divBdr>
                </w:div>
                <w:div w:id="1455127045">
                  <w:marLeft w:val="0"/>
                  <w:marRight w:val="0"/>
                  <w:marTop w:val="0"/>
                  <w:marBottom w:val="0"/>
                  <w:divBdr>
                    <w:top w:val="none" w:sz="0" w:space="0" w:color="auto"/>
                    <w:left w:val="none" w:sz="0" w:space="0" w:color="auto"/>
                    <w:bottom w:val="none" w:sz="0" w:space="0" w:color="auto"/>
                    <w:right w:val="none" w:sz="0" w:space="0" w:color="auto"/>
                  </w:divBdr>
                </w:div>
                <w:div w:id="1326084756">
                  <w:marLeft w:val="0"/>
                  <w:marRight w:val="0"/>
                  <w:marTop w:val="0"/>
                  <w:marBottom w:val="0"/>
                  <w:divBdr>
                    <w:top w:val="none" w:sz="0" w:space="0" w:color="auto"/>
                    <w:left w:val="none" w:sz="0" w:space="0" w:color="auto"/>
                    <w:bottom w:val="none" w:sz="0" w:space="0" w:color="auto"/>
                    <w:right w:val="none" w:sz="0" w:space="0" w:color="auto"/>
                  </w:divBdr>
                </w:div>
                <w:div w:id="898587594">
                  <w:marLeft w:val="0"/>
                  <w:marRight w:val="0"/>
                  <w:marTop w:val="0"/>
                  <w:marBottom w:val="0"/>
                  <w:divBdr>
                    <w:top w:val="none" w:sz="0" w:space="0" w:color="auto"/>
                    <w:left w:val="none" w:sz="0" w:space="0" w:color="auto"/>
                    <w:bottom w:val="none" w:sz="0" w:space="0" w:color="auto"/>
                    <w:right w:val="none" w:sz="0" w:space="0" w:color="auto"/>
                  </w:divBdr>
                </w:div>
                <w:div w:id="1733964896">
                  <w:marLeft w:val="0"/>
                  <w:marRight w:val="0"/>
                  <w:marTop w:val="0"/>
                  <w:marBottom w:val="0"/>
                  <w:divBdr>
                    <w:top w:val="none" w:sz="0" w:space="0" w:color="auto"/>
                    <w:left w:val="none" w:sz="0" w:space="0" w:color="auto"/>
                    <w:bottom w:val="none" w:sz="0" w:space="0" w:color="auto"/>
                    <w:right w:val="none" w:sz="0" w:space="0" w:color="auto"/>
                  </w:divBdr>
                </w:div>
                <w:div w:id="1378622404">
                  <w:marLeft w:val="0"/>
                  <w:marRight w:val="0"/>
                  <w:marTop w:val="0"/>
                  <w:marBottom w:val="0"/>
                  <w:divBdr>
                    <w:top w:val="none" w:sz="0" w:space="0" w:color="auto"/>
                    <w:left w:val="none" w:sz="0" w:space="0" w:color="auto"/>
                    <w:bottom w:val="none" w:sz="0" w:space="0" w:color="auto"/>
                    <w:right w:val="none" w:sz="0" w:space="0" w:color="auto"/>
                  </w:divBdr>
                </w:div>
                <w:div w:id="1257519382">
                  <w:marLeft w:val="0"/>
                  <w:marRight w:val="0"/>
                  <w:marTop w:val="0"/>
                  <w:marBottom w:val="0"/>
                  <w:divBdr>
                    <w:top w:val="none" w:sz="0" w:space="0" w:color="auto"/>
                    <w:left w:val="none" w:sz="0" w:space="0" w:color="auto"/>
                    <w:bottom w:val="none" w:sz="0" w:space="0" w:color="auto"/>
                    <w:right w:val="none" w:sz="0" w:space="0" w:color="auto"/>
                  </w:divBdr>
                </w:div>
                <w:div w:id="134295658">
                  <w:marLeft w:val="0"/>
                  <w:marRight w:val="0"/>
                  <w:marTop w:val="0"/>
                  <w:marBottom w:val="0"/>
                  <w:divBdr>
                    <w:top w:val="none" w:sz="0" w:space="0" w:color="auto"/>
                    <w:left w:val="none" w:sz="0" w:space="0" w:color="auto"/>
                    <w:bottom w:val="none" w:sz="0" w:space="0" w:color="auto"/>
                    <w:right w:val="none" w:sz="0" w:space="0" w:color="auto"/>
                  </w:divBdr>
                </w:div>
                <w:div w:id="1856648248">
                  <w:marLeft w:val="0"/>
                  <w:marRight w:val="0"/>
                  <w:marTop w:val="0"/>
                  <w:marBottom w:val="0"/>
                  <w:divBdr>
                    <w:top w:val="none" w:sz="0" w:space="0" w:color="auto"/>
                    <w:left w:val="none" w:sz="0" w:space="0" w:color="auto"/>
                    <w:bottom w:val="none" w:sz="0" w:space="0" w:color="auto"/>
                    <w:right w:val="none" w:sz="0" w:space="0" w:color="auto"/>
                  </w:divBdr>
                </w:div>
                <w:div w:id="1293026208">
                  <w:marLeft w:val="0"/>
                  <w:marRight w:val="0"/>
                  <w:marTop w:val="0"/>
                  <w:marBottom w:val="0"/>
                  <w:divBdr>
                    <w:top w:val="none" w:sz="0" w:space="0" w:color="auto"/>
                    <w:left w:val="none" w:sz="0" w:space="0" w:color="auto"/>
                    <w:bottom w:val="none" w:sz="0" w:space="0" w:color="auto"/>
                    <w:right w:val="none" w:sz="0" w:space="0" w:color="auto"/>
                  </w:divBdr>
                </w:div>
                <w:div w:id="535239957">
                  <w:marLeft w:val="0"/>
                  <w:marRight w:val="0"/>
                  <w:marTop w:val="0"/>
                  <w:marBottom w:val="0"/>
                  <w:divBdr>
                    <w:top w:val="none" w:sz="0" w:space="0" w:color="auto"/>
                    <w:left w:val="none" w:sz="0" w:space="0" w:color="auto"/>
                    <w:bottom w:val="none" w:sz="0" w:space="0" w:color="auto"/>
                    <w:right w:val="none" w:sz="0" w:space="0" w:color="auto"/>
                  </w:divBdr>
                </w:div>
                <w:div w:id="1043288629">
                  <w:marLeft w:val="0"/>
                  <w:marRight w:val="0"/>
                  <w:marTop w:val="0"/>
                  <w:marBottom w:val="0"/>
                  <w:divBdr>
                    <w:top w:val="none" w:sz="0" w:space="0" w:color="auto"/>
                    <w:left w:val="none" w:sz="0" w:space="0" w:color="auto"/>
                    <w:bottom w:val="none" w:sz="0" w:space="0" w:color="auto"/>
                    <w:right w:val="none" w:sz="0" w:space="0" w:color="auto"/>
                  </w:divBdr>
                </w:div>
                <w:div w:id="1289434637">
                  <w:marLeft w:val="0"/>
                  <w:marRight w:val="0"/>
                  <w:marTop w:val="0"/>
                  <w:marBottom w:val="0"/>
                  <w:divBdr>
                    <w:top w:val="none" w:sz="0" w:space="0" w:color="auto"/>
                    <w:left w:val="none" w:sz="0" w:space="0" w:color="auto"/>
                    <w:bottom w:val="none" w:sz="0" w:space="0" w:color="auto"/>
                    <w:right w:val="none" w:sz="0" w:space="0" w:color="auto"/>
                  </w:divBdr>
                </w:div>
                <w:div w:id="574172265">
                  <w:marLeft w:val="0"/>
                  <w:marRight w:val="0"/>
                  <w:marTop w:val="0"/>
                  <w:marBottom w:val="0"/>
                  <w:divBdr>
                    <w:top w:val="none" w:sz="0" w:space="0" w:color="auto"/>
                    <w:left w:val="none" w:sz="0" w:space="0" w:color="auto"/>
                    <w:bottom w:val="none" w:sz="0" w:space="0" w:color="auto"/>
                    <w:right w:val="none" w:sz="0" w:space="0" w:color="auto"/>
                  </w:divBdr>
                </w:div>
                <w:div w:id="1017659436">
                  <w:marLeft w:val="0"/>
                  <w:marRight w:val="0"/>
                  <w:marTop w:val="0"/>
                  <w:marBottom w:val="0"/>
                  <w:divBdr>
                    <w:top w:val="none" w:sz="0" w:space="0" w:color="auto"/>
                    <w:left w:val="none" w:sz="0" w:space="0" w:color="auto"/>
                    <w:bottom w:val="none" w:sz="0" w:space="0" w:color="auto"/>
                    <w:right w:val="none" w:sz="0" w:space="0" w:color="auto"/>
                  </w:divBdr>
                </w:div>
                <w:div w:id="2008553374">
                  <w:marLeft w:val="0"/>
                  <w:marRight w:val="0"/>
                  <w:marTop w:val="0"/>
                  <w:marBottom w:val="0"/>
                  <w:divBdr>
                    <w:top w:val="none" w:sz="0" w:space="0" w:color="auto"/>
                    <w:left w:val="none" w:sz="0" w:space="0" w:color="auto"/>
                    <w:bottom w:val="none" w:sz="0" w:space="0" w:color="auto"/>
                    <w:right w:val="none" w:sz="0" w:space="0" w:color="auto"/>
                  </w:divBdr>
                </w:div>
                <w:div w:id="139418823">
                  <w:marLeft w:val="0"/>
                  <w:marRight w:val="0"/>
                  <w:marTop w:val="0"/>
                  <w:marBottom w:val="0"/>
                  <w:divBdr>
                    <w:top w:val="none" w:sz="0" w:space="0" w:color="auto"/>
                    <w:left w:val="none" w:sz="0" w:space="0" w:color="auto"/>
                    <w:bottom w:val="none" w:sz="0" w:space="0" w:color="auto"/>
                    <w:right w:val="none" w:sz="0" w:space="0" w:color="auto"/>
                  </w:divBdr>
                </w:div>
                <w:div w:id="1944263709">
                  <w:marLeft w:val="0"/>
                  <w:marRight w:val="0"/>
                  <w:marTop w:val="0"/>
                  <w:marBottom w:val="0"/>
                  <w:divBdr>
                    <w:top w:val="none" w:sz="0" w:space="0" w:color="auto"/>
                    <w:left w:val="none" w:sz="0" w:space="0" w:color="auto"/>
                    <w:bottom w:val="none" w:sz="0" w:space="0" w:color="auto"/>
                    <w:right w:val="none" w:sz="0" w:space="0" w:color="auto"/>
                  </w:divBdr>
                </w:div>
                <w:div w:id="409740774">
                  <w:marLeft w:val="0"/>
                  <w:marRight w:val="0"/>
                  <w:marTop w:val="0"/>
                  <w:marBottom w:val="0"/>
                  <w:divBdr>
                    <w:top w:val="none" w:sz="0" w:space="0" w:color="auto"/>
                    <w:left w:val="none" w:sz="0" w:space="0" w:color="auto"/>
                    <w:bottom w:val="none" w:sz="0" w:space="0" w:color="auto"/>
                    <w:right w:val="none" w:sz="0" w:space="0" w:color="auto"/>
                  </w:divBdr>
                </w:div>
                <w:div w:id="51470162">
                  <w:marLeft w:val="0"/>
                  <w:marRight w:val="0"/>
                  <w:marTop w:val="0"/>
                  <w:marBottom w:val="0"/>
                  <w:divBdr>
                    <w:top w:val="none" w:sz="0" w:space="0" w:color="auto"/>
                    <w:left w:val="none" w:sz="0" w:space="0" w:color="auto"/>
                    <w:bottom w:val="none" w:sz="0" w:space="0" w:color="auto"/>
                    <w:right w:val="none" w:sz="0" w:space="0" w:color="auto"/>
                  </w:divBdr>
                </w:div>
                <w:div w:id="2103262265">
                  <w:marLeft w:val="0"/>
                  <w:marRight w:val="0"/>
                  <w:marTop w:val="0"/>
                  <w:marBottom w:val="0"/>
                  <w:divBdr>
                    <w:top w:val="none" w:sz="0" w:space="0" w:color="auto"/>
                    <w:left w:val="none" w:sz="0" w:space="0" w:color="auto"/>
                    <w:bottom w:val="none" w:sz="0" w:space="0" w:color="auto"/>
                    <w:right w:val="none" w:sz="0" w:space="0" w:color="auto"/>
                  </w:divBdr>
                </w:div>
                <w:div w:id="2044817705">
                  <w:marLeft w:val="0"/>
                  <w:marRight w:val="0"/>
                  <w:marTop w:val="0"/>
                  <w:marBottom w:val="0"/>
                  <w:divBdr>
                    <w:top w:val="none" w:sz="0" w:space="0" w:color="auto"/>
                    <w:left w:val="none" w:sz="0" w:space="0" w:color="auto"/>
                    <w:bottom w:val="none" w:sz="0" w:space="0" w:color="auto"/>
                    <w:right w:val="none" w:sz="0" w:space="0" w:color="auto"/>
                  </w:divBdr>
                </w:div>
                <w:div w:id="1392146106">
                  <w:marLeft w:val="0"/>
                  <w:marRight w:val="0"/>
                  <w:marTop w:val="0"/>
                  <w:marBottom w:val="0"/>
                  <w:divBdr>
                    <w:top w:val="none" w:sz="0" w:space="0" w:color="auto"/>
                    <w:left w:val="none" w:sz="0" w:space="0" w:color="auto"/>
                    <w:bottom w:val="none" w:sz="0" w:space="0" w:color="auto"/>
                    <w:right w:val="none" w:sz="0" w:space="0" w:color="auto"/>
                  </w:divBdr>
                </w:div>
                <w:div w:id="1466241119">
                  <w:marLeft w:val="0"/>
                  <w:marRight w:val="0"/>
                  <w:marTop w:val="0"/>
                  <w:marBottom w:val="0"/>
                  <w:divBdr>
                    <w:top w:val="none" w:sz="0" w:space="0" w:color="auto"/>
                    <w:left w:val="none" w:sz="0" w:space="0" w:color="auto"/>
                    <w:bottom w:val="none" w:sz="0" w:space="0" w:color="auto"/>
                    <w:right w:val="none" w:sz="0" w:space="0" w:color="auto"/>
                  </w:divBdr>
                </w:div>
                <w:div w:id="469518789">
                  <w:marLeft w:val="0"/>
                  <w:marRight w:val="0"/>
                  <w:marTop w:val="0"/>
                  <w:marBottom w:val="0"/>
                  <w:divBdr>
                    <w:top w:val="none" w:sz="0" w:space="0" w:color="auto"/>
                    <w:left w:val="none" w:sz="0" w:space="0" w:color="auto"/>
                    <w:bottom w:val="none" w:sz="0" w:space="0" w:color="auto"/>
                    <w:right w:val="none" w:sz="0" w:space="0" w:color="auto"/>
                  </w:divBdr>
                </w:div>
                <w:div w:id="837378880">
                  <w:marLeft w:val="0"/>
                  <w:marRight w:val="0"/>
                  <w:marTop w:val="0"/>
                  <w:marBottom w:val="0"/>
                  <w:divBdr>
                    <w:top w:val="none" w:sz="0" w:space="0" w:color="auto"/>
                    <w:left w:val="none" w:sz="0" w:space="0" w:color="auto"/>
                    <w:bottom w:val="none" w:sz="0" w:space="0" w:color="auto"/>
                    <w:right w:val="none" w:sz="0" w:space="0" w:color="auto"/>
                  </w:divBdr>
                </w:div>
                <w:div w:id="715932050">
                  <w:marLeft w:val="0"/>
                  <w:marRight w:val="0"/>
                  <w:marTop w:val="0"/>
                  <w:marBottom w:val="0"/>
                  <w:divBdr>
                    <w:top w:val="none" w:sz="0" w:space="0" w:color="auto"/>
                    <w:left w:val="none" w:sz="0" w:space="0" w:color="auto"/>
                    <w:bottom w:val="none" w:sz="0" w:space="0" w:color="auto"/>
                    <w:right w:val="none" w:sz="0" w:space="0" w:color="auto"/>
                  </w:divBdr>
                </w:div>
                <w:div w:id="460928344">
                  <w:marLeft w:val="0"/>
                  <w:marRight w:val="0"/>
                  <w:marTop w:val="0"/>
                  <w:marBottom w:val="0"/>
                  <w:divBdr>
                    <w:top w:val="none" w:sz="0" w:space="0" w:color="auto"/>
                    <w:left w:val="none" w:sz="0" w:space="0" w:color="auto"/>
                    <w:bottom w:val="none" w:sz="0" w:space="0" w:color="auto"/>
                    <w:right w:val="none" w:sz="0" w:space="0" w:color="auto"/>
                  </w:divBdr>
                </w:div>
                <w:div w:id="375980494">
                  <w:marLeft w:val="0"/>
                  <w:marRight w:val="0"/>
                  <w:marTop w:val="0"/>
                  <w:marBottom w:val="0"/>
                  <w:divBdr>
                    <w:top w:val="none" w:sz="0" w:space="0" w:color="auto"/>
                    <w:left w:val="none" w:sz="0" w:space="0" w:color="auto"/>
                    <w:bottom w:val="none" w:sz="0" w:space="0" w:color="auto"/>
                    <w:right w:val="none" w:sz="0" w:space="0" w:color="auto"/>
                  </w:divBdr>
                </w:div>
                <w:div w:id="1189560938">
                  <w:marLeft w:val="0"/>
                  <w:marRight w:val="0"/>
                  <w:marTop w:val="0"/>
                  <w:marBottom w:val="0"/>
                  <w:divBdr>
                    <w:top w:val="none" w:sz="0" w:space="0" w:color="auto"/>
                    <w:left w:val="none" w:sz="0" w:space="0" w:color="auto"/>
                    <w:bottom w:val="none" w:sz="0" w:space="0" w:color="auto"/>
                    <w:right w:val="none" w:sz="0" w:space="0" w:color="auto"/>
                  </w:divBdr>
                </w:div>
                <w:div w:id="2022470537">
                  <w:marLeft w:val="0"/>
                  <w:marRight w:val="0"/>
                  <w:marTop w:val="0"/>
                  <w:marBottom w:val="0"/>
                  <w:divBdr>
                    <w:top w:val="none" w:sz="0" w:space="0" w:color="auto"/>
                    <w:left w:val="none" w:sz="0" w:space="0" w:color="auto"/>
                    <w:bottom w:val="none" w:sz="0" w:space="0" w:color="auto"/>
                    <w:right w:val="none" w:sz="0" w:space="0" w:color="auto"/>
                  </w:divBdr>
                </w:div>
                <w:div w:id="1809782069">
                  <w:marLeft w:val="0"/>
                  <w:marRight w:val="0"/>
                  <w:marTop w:val="0"/>
                  <w:marBottom w:val="0"/>
                  <w:divBdr>
                    <w:top w:val="none" w:sz="0" w:space="0" w:color="auto"/>
                    <w:left w:val="none" w:sz="0" w:space="0" w:color="auto"/>
                    <w:bottom w:val="none" w:sz="0" w:space="0" w:color="auto"/>
                    <w:right w:val="none" w:sz="0" w:space="0" w:color="auto"/>
                  </w:divBdr>
                </w:div>
                <w:div w:id="309362232">
                  <w:marLeft w:val="0"/>
                  <w:marRight w:val="0"/>
                  <w:marTop w:val="0"/>
                  <w:marBottom w:val="0"/>
                  <w:divBdr>
                    <w:top w:val="none" w:sz="0" w:space="0" w:color="auto"/>
                    <w:left w:val="none" w:sz="0" w:space="0" w:color="auto"/>
                    <w:bottom w:val="none" w:sz="0" w:space="0" w:color="auto"/>
                    <w:right w:val="none" w:sz="0" w:space="0" w:color="auto"/>
                  </w:divBdr>
                </w:div>
                <w:div w:id="1336148075">
                  <w:marLeft w:val="0"/>
                  <w:marRight w:val="0"/>
                  <w:marTop w:val="0"/>
                  <w:marBottom w:val="0"/>
                  <w:divBdr>
                    <w:top w:val="none" w:sz="0" w:space="0" w:color="auto"/>
                    <w:left w:val="none" w:sz="0" w:space="0" w:color="auto"/>
                    <w:bottom w:val="none" w:sz="0" w:space="0" w:color="auto"/>
                    <w:right w:val="none" w:sz="0" w:space="0" w:color="auto"/>
                  </w:divBdr>
                </w:div>
                <w:div w:id="404575678">
                  <w:marLeft w:val="0"/>
                  <w:marRight w:val="0"/>
                  <w:marTop w:val="0"/>
                  <w:marBottom w:val="0"/>
                  <w:divBdr>
                    <w:top w:val="none" w:sz="0" w:space="0" w:color="auto"/>
                    <w:left w:val="none" w:sz="0" w:space="0" w:color="auto"/>
                    <w:bottom w:val="none" w:sz="0" w:space="0" w:color="auto"/>
                    <w:right w:val="none" w:sz="0" w:space="0" w:color="auto"/>
                  </w:divBdr>
                </w:div>
                <w:div w:id="2141143410">
                  <w:marLeft w:val="0"/>
                  <w:marRight w:val="0"/>
                  <w:marTop w:val="0"/>
                  <w:marBottom w:val="0"/>
                  <w:divBdr>
                    <w:top w:val="none" w:sz="0" w:space="0" w:color="auto"/>
                    <w:left w:val="none" w:sz="0" w:space="0" w:color="auto"/>
                    <w:bottom w:val="none" w:sz="0" w:space="0" w:color="auto"/>
                    <w:right w:val="none" w:sz="0" w:space="0" w:color="auto"/>
                  </w:divBdr>
                </w:div>
                <w:div w:id="1441098947">
                  <w:marLeft w:val="0"/>
                  <w:marRight w:val="0"/>
                  <w:marTop w:val="0"/>
                  <w:marBottom w:val="0"/>
                  <w:divBdr>
                    <w:top w:val="none" w:sz="0" w:space="0" w:color="auto"/>
                    <w:left w:val="none" w:sz="0" w:space="0" w:color="auto"/>
                    <w:bottom w:val="none" w:sz="0" w:space="0" w:color="auto"/>
                    <w:right w:val="none" w:sz="0" w:space="0" w:color="auto"/>
                  </w:divBdr>
                </w:div>
                <w:div w:id="264580601">
                  <w:marLeft w:val="0"/>
                  <w:marRight w:val="0"/>
                  <w:marTop w:val="0"/>
                  <w:marBottom w:val="0"/>
                  <w:divBdr>
                    <w:top w:val="none" w:sz="0" w:space="0" w:color="auto"/>
                    <w:left w:val="none" w:sz="0" w:space="0" w:color="auto"/>
                    <w:bottom w:val="none" w:sz="0" w:space="0" w:color="auto"/>
                    <w:right w:val="none" w:sz="0" w:space="0" w:color="auto"/>
                  </w:divBdr>
                </w:div>
                <w:div w:id="1267302100">
                  <w:marLeft w:val="0"/>
                  <w:marRight w:val="0"/>
                  <w:marTop w:val="0"/>
                  <w:marBottom w:val="0"/>
                  <w:divBdr>
                    <w:top w:val="none" w:sz="0" w:space="0" w:color="auto"/>
                    <w:left w:val="none" w:sz="0" w:space="0" w:color="auto"/>
                    <w:bottom w:val="none" w:sz="0" w:space="0" w:color="auto"/>
                    <w:right w:val="none" w:sz="0" w:space="0" w:color="auto"/>
                  </w:divBdr>
                </w:div>
                <w:div w:id="1035810215">
                  <w:marLeft w:val="0"/>
                  <w:marRight w:val="0"/>
                  <w:marTop w:val="0"/>
                  <w:marBottom w:val="0"/>
                  <w:divBdr>
                    <w:top w:val="none" w:sz="0" w:space="0" w:color="auto"/>
                    <w:left w:val="none" w:sz="0" w:space="0" w:color="auto"/>
                    <w:bottom w:val="none" w:sz="0" w:space="0" w:color="auto"/>
                    <w:right w:val="none" w:sz="0" w:space="0" w:color="auto"/>
                  </w:divBdr>
                </w:div>
                <w:div w:id="1536966016">
                  <w:marLeft w:val="0"/>
                  <w:marRight w:val="0"/>
                  <w:marTop w:val="0"/>
                  <w:marBottom w:val="0"/>
                  <w:divBdr>
                    <w:top w:val="none" w:sz="0" w:space="0" w:color="auto"/>
                    <w:left w:val="none" w:sz="0" w:space="0" w:color="auto"/>
                    <w:bottom w:val="none" w:sz="0" w:space="0" w:color="auto"/>
                    <w:right w:val="none" w:sz="0" w:space="0" w:color="auto"/>
                  </w:divBdr>
                </w:div>
                <w:div w:id="2092196193">
                  <w:marLeft w:val="0"/>
                  <w:marRight w:val="0"/>
                  <w:marTop w:val="0"/>
                  <w:marBottom w:val="0"/>
                  <w:divBdr>
                    <w:top w:val="none" w:sz="0" w:space="0" w:color="auto"/>
                    <w:left w:val="none" w:sz="0" w:space="0" w:color="auto"/>
                    <w:bottom w:val="none" w:sz="0" w:space="0" w:color="auto"/>
                    <w:right w:val="none" w:sz="0" w:space="0" w:color="auto"/>
                  </w:divBdr>
                </w:div>
                <w:div w:id="1763725638">
                  <w:marLeft w:val="0"/>
                  <w:marRight w:val="0"/>
                  <w:marTop w:val="0"/>
                  <w:marBottom w:val="0"/>
                  <w:divBdr>
                    <w:top w:val="none" w:sz="0" w:space="0" w:color="auto"/>
                    <w:left w:val="none" w:sz="0" w:space="0" w:color="auto"/>
                    <w:bottom w:val="none" w:sz="0" w:space="0" w:color="auto"/>
                    <w:right w:val="none" w:sz="0" w:space="0" w:color="auto"/>
                  </w:divBdr>
                </w:div>
                <w:div w:id="178785891">
                  <w:marLeft w:val="0"/>
                  <w:marRight w:val="0"/>
                  <w:marTop w:val="0"/>
                  <w:marBottom w:val="0"/>
                  <w:divBdr>
                    <w:top w:val="none" w:sz="0" w:space="0" w:color="auto"/>
                    <w:left w:val="none" w:sz="0" w:space="0" w:color="auto"/>
                    <w:bottom w:val="none" w:sz="0" w:space="0" w:color="auto"/>
                    <w:right w:val="none" w:sz="0" w:space="0" w:color="auto"/>
                  </w:divBdr>
                </w:div>
                <w:div w:id="2127196548">
                  <w:marLeft w:val="0"/>
                  <w:marRight w:val="0"/>
                  <w:marTop w:val="0"/>
                  <w:marBottom w:val="0"/>
                  <w:divBdr>
                    <w:top w:val="none" w:sz="0" w:space="0" w:color="auto"/>
                    <w:left w:val="none" w:sz="0" w:space="0" w:color="auto"/>
                    <w:bottom w:val="none" w:sz="0" w:space="0" w:color="auto"/>
                    <w:right w:val="none" w:sz="0" w:space="0" w:color="auto"/>
                  </w:divBdr>
                </w:div>
                <w:div w:id="169873569">
                  <w:marLeft w:val="0"/>
                  <w:marRight w:val="0"/>
                  <w:marTop w:val="0"/>
                  <w:marBottom w:val="0"/>
                  <w:divBdr>
                    <w:top w:val="none" w:sz="0" w:space="0" w:color="auto"/>
                    <w:left w:val="none" w:sz="0" w:space="0" w:color="auto"/>
                    <w:bottom w:val="none" w:sz="0" w:space="0" w:color="auto"/>
                    <w:right w:val="none" w:sz="0" w:space="0" w:color="auto"/>
                  </w:divBdr>
                </w:div>
                <w:div w:id="2035113813">
                  <w:marLeft w:val="0"/>
                  <w:marRight w:val="0"/>
                  <w:marTop w:val="0"/>
                  <w:marBottom w:val="0"/>
                  <w:divBdr>
                    <w:top w:val="none" w:sz="0" w:space="0" w:color="auto"/>
                    <w:left w:val="none" w:sz="0" w:space="0" w:color="auto"/>
                    <w:bottom w:val="none" w:sz="0" w:space="0" w:color="auto"/>
                    <w:right w:val="none" w:sz="0" w:space="0" w:color="auto"/>
                  </w:divBdr>
                </w:div>
                <w:div w:id="1713262403">
                  <w:marLeft w:val="0"/>
                  <w:marRight w:val="0"/>
                  <w:marTop w:val="0"/>
                  <w:marBottom w:val="0"/>
                  <w:divBdr>
                    <w:top w:val="none" w:sz="0" w:space="0" w:color="auto"/>
                    <w:left w:val="none" w:sz="0" w:space="0" w:color="auto"/>
                    <w:bottom w:val="none" w:sz="0" w:space="0" w:color="auto"/>
                    <w:right w:val="none" w:sz="0" w:space="0" w:color="auto"/>
                  </w:divBdr>
                </w:div>
                <w:div w:id="1704012864">
                  <w:marLeft w:val="0"/>
                  <w:marRight w:val="0"/>
                  <w:marTop w:val="0"/>
                  <w:marBottom w:val="0"/>
                  <w:divBdr>
                    <w:top w:val="none" w:sz="0" w:space="0" w:color="auto"/>
                    <w:left w:val="none" w:sz="0" w:space="0" w:color="auto"/>
                    <w:bottom w:val="none" w:sz="0" w:space="0" w:color="auto"/>
                    <w:right w:val="none" w:sz="0" w:space="0" w:color="auto"/>
                  </w:divBdr>
                </w:div>
                <w:div w:id="546719378">
                  <w:marLeft w:val="0"/>
                  <w:marRight w:val="0"/>
                  <w:marTop w:val="0"/>
                  <w:marBottom w:val="0"/>
                  <w:divBdr>
                    <w:top w:val="none" w:sz="0" w:space="0" w:color="auto"/>
                    <w:left w:val="none" w:sz="0" w:space="0" w:color="auto"/>
                    <w:bottom w:val="none" w:sz="0" w:space="0" w:color="auto"/>
                    <w:right w:val="none" w:sz="0" w:space="0" w:color="auto"/>
                  </w:divBdr>
                </w:div>
                <w:div w:id="1822505741">
                  <w:marLeft w:val="0"/>
                  <w:marRight w:val="0"/>
                  <w:marTop w:val="0"/>
                  <w:marBottom w:val="0"/>
                  <w:divBdr>
                    <w:top w:val="none" w:sz="0" w:space="0" w:color="auto"/>
                    <w:left w:val="none" w:sz="0" w:space="0" w:color="auto"/>
                    <w:bottom w:val="none" w:sz="0" w:space="0" w:color="auto"/>
                    <w:right w:val="none" w:sz="0" w:space="0" w:color="auto"/>
                  </w:divBdr>
                </w:div>
                <w:div w:id="1886407185">
                  <w:marLeft w:val="0"/>
                  <w:marRight w:val="0"/>
                  <w:marTop w:val="0"/>
                  <w:marBottom w:val="0"/>
                  <w:divBdr>
                    <w:top w:val="none" w:sz="0" w:space="0" w:color="auto"/>
                    <w:left w:val="none" w:sz="0" w:space="0" w:color="auto"/>
                    <w:bottom w:val="none" w:sz="0" w:space="0" w:color="auto"/>
                    <w:right w:val="none" w:sz="0" w:space="0" w:color="auto"/>
                  </w:divBdr>
                </w:div>
                <w:div w:id="387580098">
                  <w:marLeft w:val="0"/>
                  <w:marRight w:val="0"/>
                  <w:marTop w:val="0"/>
                  <w:marBottom w:val="0"/>
                  <w:divBdr>
                    <w:top w:val="none" w:sz="0" w:space="0" w:color="auto"/>
                    <w:left w:val="none" w:sz="0" w:space="0" w:color="auto"/>
                    <w:bottom w:val="none" w:sz="0" w:space="0" w:color="auto"/>
                    <w:right w:val="none" w:sz="0" w:space="0" w:color="auto"/>
                  </w:divBdr>
                </w:div>
                <w:div w:id="249699449">
                  <w:marLeft w:val="0"/>
                  <w:marRight w:val="0"/>
                  <w:marTop w:val="0"/>
                  <w:marBottom w:val="0"/>
                  <w:divBdr>
                    <w:top w:val="none" w:sz="0" w:space="0" w:color="auto"/>
                    <w:left w:val="none" w:sz="0" w:space="0" w:color="auto"/>
                    <w:bottom w:val="none" w:sz="0" w:space="0" w:color="auto"/>
                    <w:right w:val="none" w:sz="0" w:space="0" w:color="auto"/>
                  </w:divBdr>
                </w:div>
                <w:div w:id="1888369378">
                  <w:marLeft w:val="0"/>
                  <w:marRight w:val="0"/>
                  <w:marTop w:val="0"/>
                  <w:marBottom w:val="0"/>
                  <w:divBdr>
                    <w:top w:val="none" w:sz="0" w:space="0" w:color="auto"/>
                    <w:left w:val="none" w:sz="0" w:space="0" w:color="auto"/>
                    <w:bottom w:val="none" w:sz="0" w:space="0" w:color="auto"/>
                    <w:right w:val="none" w:sz="0" w:space="0" w:color="auto"/>
                  </w:divBdr>
                </w:div>
                <w:div w:id="181750370">
                  <w:marLeft w:val="0"/>
                  <w:marRight w:val="0"/>
                  <w:marTop w:val="0"/>
                  <w:marBottom w:val="0"/>
                  <w:divBdr>
                    <w:top w:val="none" w:sz="0" w:space="0" w:color="auto"/>
                    <w:left w:val="none" w:sz="0" w:space="0" w:color="auto"/>
                    <w:bottom w:val="none" w:sz="0" w:space="0" w:color="auto"/>
                    <w:right w:val="none" w:sz="0" w:space="0" w:color="auto"/>
                  </w:divBdr>
                </w:div>
                <w:div w:id="824323547">
                  <w:marLeft w:val="0"/>
                  <w:marRight w:val="0"/>
                  <w:marTop w:val="0"/>
                  <w:marBottom w:val="0"/>
                  <w:divBdr>
                    <w:top w:val="none" w:sz="0" w:space="0" w:color="auto"/>
                    <w:left w:val="none" w:sz="0" w:space="0" w:color="auto"/>
                    <w:bottom w:val="none" w:sz="0" w:space="0" w:color="auto"/>
                    <w:right w:val="none" w:sz="0" w:space="0" w:color="auto"/>
                  </w:divBdr>
                </w:div>
                <w:div w:id="1233000974">
                  <w:marLeft w:val="0"/>
                  <w:marRight w:val="0"/>
                  <w:marTop w:val="0"/>
                  <w:marBottom w:val="0"/>
                  <w:divBdr>
                    <w:top w:val="none" w:sz="0" w:space="0" w:color="auto"/>
                    <w:left w:val="none" w:sz="0" w:space="0" w:color="auto"/>
                    <w:bottom w:val="none" w:sz="0" w:space="0" w:color="auto"/>
                    <w:right w:val="none" w:sz="0" w:space="0" w:color="auto"/>
                  </w:divBdr>
                </w:div>
                <w:div w:id="564729157">
                  <w:marLeft w:val="0"/>
                  <w:marRight w:val="0"/>
                  <w:marTop w:val="0"/>
                  <w:marBottom w:val="0"/>
                  <w:divBdr>
                    <w:top w:val="none" w:sz="0" w:space="0" w:color="auto"/>
                    <w:left w:val="none" w:sz="0" w:space="0" w:color="auto"/>
                    <w:bottom w:val="none" w:sz="0" w:space="0" w:color="auto"/>
                    <w:right w:val="none" w:sz="0" w:space="0" w:color="auto"/>
                  </w:divBdr>
                </w:div>
                <w:div w:id="2128235576">
                  <w:marLeft w:val="0"/>
                  <w:marRight w:val="0"/>
                  <w:marTop w:val="0"/>
                  <w:marBottom w:val="0"/>
                  <w:divBdr>
                    <w:top w:val="none" w:sz="0" w:space="0" w:color="auto"/>
                    <w:left w:val="none" w:sz="0" w:space="0" w:color="auto"/>
                    <w:bottom w:val="none" w:sz="0" w:space="0" w:color="auto"/>
                    <w:right w:val="none" w:sz="0" w:space="0" w:color="auto"/>
                  </w:divBdr>
                </w:div>
                <w:div w:id="265504003">
                  <w:marLeft w:val="0"/>
                  <w:marRight w:val="0"/>
                  <w:marTop w:val="0"/>
                  <w:marBottom w:val="0"/>
                  <w:divBdr>
                    <w:top w:val="none" w:sz="0" w:space="0" w:color="auto"/>
                    <w:left w:val="none" w:sz="0" w:space="0" w:color="auto"/>
                    <w:bottom w:val="none" w:sz="0" w:space="0" w:color="auto"/>
                    <w:right w:val="none" w:sz="0" w:space="0" w:color="auto"/>
                  </w:divBdr>
                </w:div>
                <w:div w:id="469247942">
                  <w:marLeft w:val="0"/>
                  <w:marRight w:val="0"/>
                  <w:marTop w:val="0"/>
                  <w:marBottom w:val="0"/>
                  <w:divBdr>
                    <w:top w:val="none" w:sz="0" w:space="0" w:color="auto"/>
                    <w:left w:val="none" w:sz="0" w:space="0" w:color="auto"/>
                    <w:bottom w:val="none" w:sz="0" w:space="0" w:color="auto"/>
                    <w:right w:val="none" w:sz="0" w:space="0" w:color="auto"/>
                  </w:divBdr>
                </w:div>
                <w:div w:id="1904415193">
                  <w:marLeft w:val="0"/>
                  <w:marRight w:val="0"/>
                  <w:marTop w:val="0"/>
                  <w:marBottom w:val="0"/>
                  <w:divBdr>
                    <w:top w:val="none" w:sz="0" w:space="0" w:color="auto"/>
                    <w:left w:val="none" w:sz="0" w:space="0" w:color="auto"/>
                    <w:bottom w:val="none" w:sz="0" w:space="0" w:color="auto"/>
                    <w:right w:val="none" w:sz="0" w:space="0" w:color="auto"/>
                  </w:divBdr>
                </w:div>
                <w:div w:id="1279332654">
                  <w:marLeft w:val="0"/>
                  <w:marRight w:val="0"/>
                  <w:marTop w:val="0"/>
                  <w:marBottom w:val="0"/>
                  <w:divBdr>
                    <w:top w:val="none" w:sz="0" w:space="0" w:color="auto"/>
                    <w:left w:val="none" w:sz="0" w:space="0" w:color="auto"/>
                    <w:bottom w:val="none" w:sz="0" w:space="0" w:color="auto"/>
                    <w:right w:val="none" w:sz="0" w:space="0" w:color="auto"/>
                  </w:divBdr>
                </w:div>
                <w:div w:id="245923273">
                  <w:marLeft w:val="0"/>
                  <w:marRight w:val="0"/>
                  <w:marTop w:val="0"/>
                  <w:marBottom w:val="0"/>
                  <w:divBdr>
                    <w:top w:val="none" w:sz="0" w:space="0" w:color="auto"/>
                    <w:left w:val="none" w:sz="0" w:space="0" w:color="auto"/>
                    <w:bottom w:val="none" w:sz="0" w:space="0" w:color="auto"/>
                    <w:right w:val="none" w:sz="0" w:space="0" w:color="auto"/>
                  </w:divBdr>
                </w:div>
                <w:div w:id="705788984">
                  <w:marLeft w:val="0"/>
                  <w:marRight w:val="0"/>
                  <w:marTop w:val="0"/>
                  <w:marBottom w:val="0"/>
                  <w:divBdr>
                    <w:top w:val="none" w:sz="0" w:space="0" w:color="auto"/>
                    <w:left w:val="none" w:sz="0" w:space="0" w:color="auto"/>
                    <w:bottom w:val="none" w:sz="0" w:space="0" w:color="auto"/>
                    <w:right w:val="none" w:sz="0" w:space="0" w:color="auto"/>
                  </w:divBdr>
                </w:div>
                <w:div w:id="191847398">
                  <w:marLeft w:val="0"/>
                  <w:marRight w:val="0"/>
                  <w:marTop w:val="0"/>
                  <w:marBottom w:val="0"/>
                  <w:divBdr>
                    <w:top w:val="none" w:sz="0" w:space="0" w:color="auto"/>
                    <w:left w:val="none" w:sz="0" w:space="0" w:color="auto"/>
                    <w:bottom w:val="none" w:sz="0" w:space="0" w:color="auto"/>
                    <w:right w:val="none" w:sz="0" w:space="0" w:color="auto"/>
                  </w:divBdr>
                </w:div>
                <w:div w:id="924269754">
                  <w:marLeft w:val="0"/>
                  <w:marRight w:val="0"/>
                  <w:marTop w:val="0"/>
                  <w:marBottom w:val="0"/>
                  <w:divBdr>
                    <w:top w:val="none" w:sz="0" w:space="0" w:color="auto"/>
                    <w:left w:val="none" w:sz="0" w:space="0" w:color="auto"/>
                    <w:bottom w:val="none" w:sz="0" w:space="0" w:color="auto"/>
                    <w:right w:val="none" w:sz="0" w:space="0" w:color="auto"/>
                  </w:divBdr>
                </w:div>
                <w:div w:id="1448428285">
                  <w:marLeft w:val="0"/>
                  <w:marRight w:val="0"/>
                  <w:marTop w:val="0"/>
                  <w:marBottom w:val="0"/>
                  <w:divBdr>
                    <w:top w:val="none" w:sz="0" w:space="0" w:color="auto"/>
                    <w:left w:val="none" w:sz="0" w:space="0" w:color="auto"/>
                    <w:bottom w:val="none" w:sz="0" w:space="0" w:color="auto"/>
                    <w:right w:val="none" w:sz="0" w:space="0" w:color="auto"/>
                  </w:divBdr>
                </w:div>
                <w:div w:id="309135685">
                  <w:marLeft w:val="0"/>
                  <w:marRight w:val="0"/>
                  <w:marTop w:val="0"/>
                  <w:marBottom w:val="0"/>
                  <w:divBdr>
                    <w:top w:val="none" w:sz="0" w:space="0" w:color="auto"/>
                    <w:left w:val="none" w:sz="0" w:space="0" w:color="auto"/>
                    <w:bottom w:val="none" w:sz="0" w:space="0" w:color="auto"/>
                    <w:right w:val="none" w:sz="0" w:space="0" w:color="auto"/>
                  </w:divBdr>
                </w:div>
                <w:div w:id="889537639">
                  <w:marLeft w:val="0"/>
                  <w:marRight w:val="0"/>
                  <w:marTop w:val="0"/>
                  <w:marBottom w:val="0"/>
                  <w:divBdr>
                    <w:top w:val="none" w:sz="0" w:space="0" w:color="auto"/>
                    <w:left w:val="none" w:sz="0" w:space="0" w:color="auto"/>
                    <w:bottom w:val="none" w:sz="0" w:space="0" w:color="auto"/>
                    <w:right w:val="none" w:sz="0" w:space="0" w:color="auto"/>
                  </w:divBdr>
                </w:div>
                <w:div w:id="1063219452">
                  <w:marLeft w:val="0"/>
                  <w:marRight w:val="0"/>
                  <w:marTop w:val="0"/>
                  <w:marBottom w:val="0"/>
                  <w:divBdr>
                    <w:top w:val="none" w:sz="0" w:space="0" w:color="auto"/>
                    <w:left w:val="none" w:sz="0" w:space="0" w:color="auto"/>
                    <w:bottom w:val="none" w:sz="0" w:space="0" w:color="auto"/>
                    <w:right w:val="none" w:sz="0" w:space="0" w:color="auto"/>
                  </w:divBdr>
                </w:div>
                <w:div w:id="62096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9817">
          <w:marLeft w:val="0"/>
          <w:marRight w:val="0"/>
          <w:marTop w:val="0"/>
          <w:marBottom w:val="0"/>
          <w:divBdr>
            <w:top w:val="none" w:sz="0" w:space="0" w:color="auto"/>
            <w:left w:val="none" w:sz="0" w:space="0" w:color="auto"/>
            <w:bottom w:val="none" w:sz="0" w:space="0" w:color="auto"/>
            <w:right w:val="none" w:sz="0" w:space="0" w:color="auto"/>
          </w:divBdr>
        </w:div>
        <w:div w:id="1539008585">
          <w:marLeft w:val="0"/>
          <w:marRight w:val="0"/>
          <w:marTop w:val="0"/>
          <w:marBottom w:val="0"/>
          <w:divBdr>
            <w:top w:val="none" w:sz="0" w:space="0" w:color="auto"/>
            <w:left w:val="none" w:sz="0" w:space="0" w:color="auto"/>
            <w:bottom w:val="none" w:sz="0" w:space="0" w:color="auto"/>
            <w:right w:val="none" w:sz="0" w:space="0" w:color="auto"/>
          </w:divBdr>
        </w:div>
        <w:div w:id="1402752142">
          <w:marLeft w:val="0"/>
          <w:marRight w:val="0"/>
          <w:marTop w:val="0"/>
          <w:marBottom w:val="0"/>
          <w:divBdr>
            <w:top w:val="none" w:sz="0" w:space="0" w:color="auto"/>
            <w:left w:val="none" w:sz="0" w:space="0" w:color="auto"/>
            <w:bottom w:val="none" w:sz="0" w:space="0" w:color="auto"/>
            <w:right w:val="none" w:sz="0" w:space="0" w:color="auto"/>
          </w:divBdr>
        </w:div>
        <w:div w:id="199705782">
          <w:marLeft w:val="0"/>
          <w:marRight w:val="0"/>
          <w:marTop w:val="0"/>
          <w:marBottom w:val="0"/>
          <w:divBdr>
            <w:top w:val="none" w:sz="0" w:space="0" w:color="auto"/>
            <w:left w:val="none" w:sz="0" w:space="0" w:color="auto"/>
            <w:bottom w:val="none" w:sz="0" w:space="0" w:color="auto"/>
            <w:right w:val="none" w:sz="0" w:space="0" w:color="auto"/>
          </w:divBdr>
        </w:div>
        <w:div w:id="473838105">
          <w:marLeft w:val="0"/>
          <w:marRight w:val="0"/>
          <w:marTop w:val="0"/>
          <w:marBottom w:val="0"/>
          <w:divBdr>
            <w:top w:val="none" w:sz="0" w:space="0" w:color="auto"/>
            <w:left w:val="none" w:sz="0" w:space="0" w:color="auto"/>
            <w:bottom w:val="none" w:sz="0" w:space="0" w:color="auto"/>
            <w:right w:val="none" w:sz="0" w:space="0" w:color="auto"/>
          </w:divBdr>
        </w:div>
        <w:div w:id="2053966851">
          <w:marLeft w:val="0"/>
          <w:marRight w:val="0"/>
          <w:marTop w:val="0"/>
          <w:marBottom w:val="0"/>
          <w:divBdr>
            <w:top w:val="none" w:sz="0" w:space="0" w:color="auto"/>
            <w:left w:val="none" w:sz="0" w:space="0" w:color="auto"/>
            <w:bottom w:val="none" w:sz="0" w:space="0" w:color="auto"/>
            <w:right w:val="none" w:sz="0" w:space="0" w:color="auto"/>
          </w:divBdr>
        </w:div>
        <w:div w:id="1481842649">
          <w:marLeft w:val="0"/>
          <w:marRight w:val="0"/>
          <w:marTop w:val="0"/>
          <w:marBottom w:val="0"/>
          <w:divBdr>
            <w:top w:val="none" w:sz="0" w:space="0" w:color="auto"/>
            <w:left w:val="none" w:sz="0" w:space="0" w:color="auto"/>
            <w:bottom w:val="none" w:sz="0" w:space="0" w:color="auto"/>
            <w:right w:val="none" w:sz="0" w:space="0" w:color="auto"/>
          </w:divBdr>
        </w:div>
        <w:div w:id="1233395179">
          <w:marLeft w:val="0"/>
          <w:marRight w:val="0"/>
          <w:marTop w:val="0"/>
          <w:marBottom w:val="0"/>
          <w:divBdr>
            <w:top w:val="none" w:sz="0" w:space="0" w:color="auto"/>
            <w:left w:val="none" w:sz="0" w:space="0" w:color="auto"/>
            <w:bottom w:val="none" w:sz="0" w:space="0" w:color="auto"/>
            <w:right w:val="none" w:sz="0" w:space="0" w:color="auto"/>
          </w:divBdr>
        </w:div>
        <w:div w:id="1083837451">
          <w:marLeft w:val="0"/>
          <w:marRight w:val="0"/>
          <w:marTop w:val="0"/>
          <w:marBottom w:val="0"/>
          <w:divBdr>
            <w:top w:val="none" w:sz="0" w:space="0" w:color="auto"/>
            <w:left w:val="none" w:sz="0" w:space="0" w:color="auto"/>
            <w:bottom w:val="none" w:sz="0" w:space="0" w:color="auto"/>
            <w:right w:val="none" w:sz="0" w:space="0" w:color="auto"/>
          </w:divBdr>
        </w:div>
        <w:div w:id="2145612884">
          <w:marLeft w:val="0"/>
          <w:marRight w:val="0"/>
          <w:marTop w:val="0"/>
          <w:marBottom w:val="0"/>
          <w:divBdr>
            <w:top w:val="none" w:sz="0" w:space="0" w:color="auto"/>
            <w:left w:val="none" w:sz="0" w:space="0" w:color="auto"/>
            <w:bottom w:val="none" w:sz="0" w:space="0" w:color="auto"/>
            <w:right w:val="none" w:sz="0" w:space="0" w:color="auto"/>
          </w:divBdr>
        </w:div>
        <w:div w:id="1388382632">
          <w:marLeft w:val="0"/>
          <w:marRight w:val="0"/>
          <w:marTop w:val="0"/>
          <w:marBottom w:val="0"/>
          <w:divBdr>
            <w:top w:val="none" w:sz="0" w:space="0" w:color="auto"/>
            <w:left w:val="none" w:sz="0" w:space="0" w:color="auto"/>
            <w:bottom w:val="none" w:sz="0" w:space="0" w:color="auto"/>
            <w:right w:val="none" w:sz="0" w:space="0" w:color="auto"/>
          </w:divBdr>
        </w:div>
        <w:div w:id="1908804969">
          <w:marLeft w:val="0"/>
          <w:marRight w:val="0"/>
          <w:marTop w:val="0"/>
          <w:marBottom w:val="0"/>
          <w:divBdr>
            <w:top w:val="none" w:sz="0" w:space="0" w:color="auto"/>
            <w:left w:val="none" w:sz="0" w:space="0" w:color="auto"/>
            <w:bottom w:val="none" w:sz="0" w:space="0" w:color="auto"/>
            <w:right w:val="none" w:sz="0" w:space="0" w:color="auto"/>
          </w:divBdr>
        </w:div>
      </w:divsChild>
    </w:div>
    <w:div w:id="382680876">
      <w:bodyDiv w:val="1"/>
      <w:marLeft w:val="0"/>
      <w:marRight w:val="0"/>
      <w:marTop w:val="0"/>
      <w:marBottom w:val="0"/>
      <w:divBdr>
        <w:top w:val="none" w:sz="0" w:space="0" w:color="auto"/>
        <w:left w:val="none" w:sz="0" w:space="0" w:color="auto"/>
        <w:bottom w:val="none" w:sz="0" w:space="0" w:color="auto"/>
        <w:right w:val="none" w:sz="0" w:space="0" w:color="auto"/>
      </w:divBdr>
    </w:div>
    <w:div w:id="418908748">
      <w:bodyDiv w:val="1"/>
      <w:marLeft w:val="0"/>
      <w:marRight w:val="0"/>
      <w:marTop w:val="0"/>
      <w:marBottom w:val="0"/>
      <w:divBdr>
        <w:top w:val="none" w:sz="0" w:space="0" w:color="auto"/>
        <w:left w:val="none" w:sz="0" w:space="0" w:color="auto"/>
        <w:bottom w:val="none" w:sz="0" w:space="0" w:color="auto"/>
        <w:right w:val="none" w:sz="0" w:space="0" w:color="auto"/>
      </w:divBdr>
    </w:div>
    <w:div w:id="468669388">
      <w:bodyDiv w:val="1"/>
      <w:marLeft w:val="0"/>
      <w:marRight w:val="0"/>
      <w:marTop w:val="0"/>
      <w:marBottom w:val="0"/>
      <w:divBdr>
        <w:top w:val="none" w:sz="0" w:space="0" w:color="auto"/>
        <w:left w:val="none" w:sz="0" w:space="0" w:color="auto"/>
        <w:bottom w:val="none" w:sz="0" w:space="0" w:color="auto"/>
        <w:right w:val="none" w:sz="0" w:space="0" w:color="auto"/>
      </w:divBdr>
    </w:div>
    <w:div w:id="542328478">
      <w:bodyDiv w:val="1"/>
      <w:marLeft w:val="0"/>
      <w:marRight w:val="0"/>
      <w:marTop w:val="0"/>
      <w:marBottom w:val="0"/>
      <w:divBdr>
        <w:top w:val="none" w:sz="0" w:space="0" w:color="auto"/>
        <w:left w:val="none" w:sz="0" w:space="0" w:color="auto"/>
        <w:bottom w:val="none" w:sz="0" w:space="0" w:color="auto"/>
        <w:right w:val="none" w:sz="0" w:space="0" w:color="auto"/>
      </w:divBdr>
    </w:div>
    <w:div w:id="613293511">
      <w:bodyDiv w:val="1"/>
      <w:marLeft w:val="0"/>
      <w:marRight w:val="0"/>
      <w:marTop w:val="0"/>
      <w:marBottom w:val="0"/>
      <w:divBdr>
        <w:top w:val="none" w:sz="0" w:space="0" w:color="auto"/>
        <w:left w:val="none" w:sz="0" w:space="0" w:color="auto"/>
        <w:bottom w:val="none" w:sz="0" w:space="0" w:color="auto"/>
        <w:right w:val="none" w:sz="0" w:space="0" w:color="auto"/>
      </w:divBdr>
    </w:div>
    <w:div w:id="659770829">
      <w:bodyDiv w:val="1"/>
      <w:marLeft w:val="0"/>
      <w:marRight w:val="0"/>
      <w:marTop w:val="0"/>
      <w:marBottom w:val="0"/>
      <w:divBdr>
        <w:top w:val="none" w:sz="0" w:space="0" w:color="auto"/>
        <w:left w:val="none" w:sz="0" w:space="0" w:color="auto"/>
        <w:bottom w:val="none" w:sz="0" w:space="0" w:color="auto"/>
        <w:right w:val="none" w:sz="0" w:space="0" w:color="auto"/>
      </w:divBdr>
      <w:divsChild>
        <w:div w:id="35588798">
          <w:marLeft w:val="0"/>
          <w:marRight w:val="0"/>
          <w:marTop w:val="0"/>
          <w:marBottom w:val="0"/>
          <w:divBdr>
            <w:top w:val="none" w:sz="0" w:space="0" w:color="auto"/>
            <w:left w:val="none" w:sz="0" w:space="0" w:color="auto"/>
            <w:bottom w:val="none" w:sz="0" w:space="0" w:color="auto"/>
            <w:right w:val="none" w:sz="0" w:space="0" w:color="auto"/>
          </w:divBdr>
        </w:div>
      </w:divsChild>
    </w:div>
    <w:div w:id="712922238">
      <w:bodyDiv w:val="1"/>
      <w:marLeft w:val="0"/>
      <w:marRight w:val="0"/>
      <w:marTop w:val="0"/>
      <w:marBottom w:val="0"/>
      <w:divBdr>
        <w:top w:val="none" w:sz="0" w:space="0" w:color="auto"/>
        <w:left w:val="none" w:sz="0" w:space="0" w:color="auto"/>
        <w:bottom w:val="none" w:sz="0" w:space="0" w:color="auto"/>
        <w:right w:val="none" w:sz="0" w:space="0" w:color="auto"/>
      </w:divBdr>
    </w:div>
    <w:div w:id="729305439">
      <w:bodyDiv w:val="1"/>
      <w:marLeft w:val="0"/>
      <w:marRight w:val="0"/>
      <w:marTop w:val="0"/>
      <w:marBottom w:val="0"/>
      <w:divBdr>
        <w:top w:val="none" w:sz="0" w:space="0" w:color="auto"/>
        <w:left w:val="none" w:sz="0" w:space="0" w:color="auto"/>
        <w:bottom w:val="none" w:sz="0" w:space="0" w:color="auto"/>
        <w:right w:val="none" w:sz="0" w:space="0" w:color="auto"/>
      </w:divBdr>
    </w:div>
    <w:div w:id="771051753">
      <w:bodyDiv w:val="1"/>
      <w:marLeft w:val="0"/>
      <w:marRight w:val="0"/>
      <w:marTop w:val="0"/>
      <w:marBottom w:val="0"/>
      <w:divBdr>
        <w:top w:val="none" w:sz="0" w:space="0" w:color="auto"/>
        <w:left w:val="none" w:sz="0" w:space="0" w:color="auto"/>
        <w:bottom w:val="none" w:sz="0" w:space="0" w:color="auto"/>
        <w:right w:val="none" w:sz="0" w:space="0" w:color="auto"/>
      </w:divBdr>
    </w:div>
    <w:div w:id="1010331439">
      <w:bodyDiv w:val="1"/>
      <w:marLeft w:val="0"/>
      <w:marRight w:val="0"/>
      <w:marTop w:val="0"/>
      <w:marBottom w:val="0"/>
      <w:divBdr>
        <w:top w:val="none" w:sz="0" w:space="0" w:color="auto"/>
        <w:left w:val="none" w:sz="0" w:space="0" w:color="auto"/>
        <w:bottom w:val="none" w:sz="0" w:space="0" w:color="auto"/>
        <w:right w:val="none" w:sz="0" w:space="0" w:color="auto"/>
      </w:divBdr>
    </w:div>
    <w:div w:id="1136876243">
      <w:bodyDiv w:val="1"/>
      <w:marLeft w:val="0"/>
      <w:marRight w:val="0"/>
      <w:marTop w:val="0"/>
      <w:marBottom w:val="0"/>
      <w:divBdr>
        <w:top w:val="none" w:sz="0" w:space="0" w:color="auto"/>
        <w:left w:val="none" w:sz="0" w:space="0" w:color="auto"/>
        <w:bottom w:val="none" w:sz="0" w:space="0" w:color="auto"/>
        <w:right w:val="none" w:sz="0" w:space="0" w:color="auto"/>
      </w:divBdr>
      <w:divsChild>
        <w:div w:id="1865702552">
          <w:marLeft w:val="0"/>
          <w:marRight w:val="0"/>
          <w:marTop w:val="0"/>
          <w:marBottom w:val="0"/>
          <w:divBdr>
            <w:top w:val="none" w:sz="0" w:space="0" w:color="auto"/>
            <w:left w:val="none" w:sz="0" w:space="0" w:color="auto"/>
            <w:bottom w:val="none" w:sz="0" w:space="0" w:color="auto"/>
            <w:right w:val="none" w:sz="0" w:space="0" w:color="auto"/>
          </w:divBdr>
        </w:div>
        <w:div w:id="1645622114">
          <w:marLeft w:val="0"/>
          <w:marRight w:val="0"/>
          <w:marTop w:val="0"/>
          <w:marBottom w:val="0"/>
          <w:divBdr>
            <w:top w:val="none" w:sz="0" w:space="0" w:color="auto"/>
            <w:left w:val="none" w:sz="0" w:space="0" w:color="auto"/>
            <w:bottom w:val="none" w:sz="0" w:space="0" w:color="auto"/>
            <w:right w:val="none" w:sz="0" w:space="0" w:color="auto"/>
          </w:divBdr>
        </w:div>
        <w:div w:id="1127744970">
          <w:marLeft w:val="0"/>
          <w:marRight w:val="0"/>
          <w:marTop w:val="0"/>
          <w:marBottom w:val="0"/>
          <w:divBdr>
            <w:top w:val="none" w:sz="0" w:space="0" w:color="auto"/>
            <w:left w:val="none" w:sz="0" w:space="0" w:color="auto"/>
            <w:bottom w:val="none" w:sz="0" w:space="0" w:color="auto"/>
            <w:right w:val="none" w:sz="0" w:space="0" w:color="auto"/>
          </w:divBdr>
        </w:div>
        <w:div w:id="850755293">
          <w:marLeft w:val="0"/>
          <w:marRight w:val="0"/>
          <w:marTop w:val="0"/>
          <w:marBottom w:val="0"/>
          <w:divBdr>
            <w:top w:val="none" w:sz="0" w:space="0" w:color="auto"/>
            <w:left w:val="none" w:sz="0" w:space="0" w:color="auto"/>
            <w:bottom w:val="none" w:sz="0" w:space="0" w:color="auto"/>
            <w:right w:val="none" w:sz="0" w:space="0" w:color="auto"/>
          </w:divBdr>
        </w:div>
        <w:div w:id="320893791">
          <w:marLeft w:val="0"/>
          <w:marRight w:val="0"/>
          <w:marTop w:val="0"/>
          <w:marBottom w:val="0"/>
          <w:divBdr>
            <w:top w:val="none" w:sz="0" w:space="0" w:color="auto"/>
            <w:left w:val="none" w:sz="0" w:space="0" w:color="auto"/>
            <w:bottom w:val="none" w:sz="0" w:space="0" w:color="auto"/>
            <w:right w:val="none" w:sz="0" w:space="0" w:color="auto"/>
          </w:divBdr>
        </w:div>
        <w:div w:id="850530920">
          <w:marLeft w:val="0"/>
          <w:marRight w:val="0"/>
          <w:marTop w:val="0"/>
          <w:marBottom w:val="0"/>
          <w:divBdr>
            <w:top w:val="none" w:sz="0" w:space="0" w:color="auto"/>
            <w:left w:val="none" w:sz="0" w:space="0" w:color="auto"/>
            <w:bottom w:val="none" w:sz="0" w:space="0" w:color="auto"/>
            <w:right w:val="none" w:sz="0" w:space="0" w:color="auto"/>
          </w:divBdr>
        </w:div>
        <w:div w:id="979117964">
          <w:marLeft w:val="0"/>
          <w:marRight w:val="0"/>
          <w:marTop w:val="0"/>
          <w:marBottom w:val="0"/>
          <w:divBdr>
            <w:top w:val="none" w:sz="0" w:space="0" w:color="auto"/>
            <w:left w:val="none" w:sz="0" w:space="0" w:color="auto"/>
            <w:bottom w:val="none" w:sz="0" w:space="0" w:color="auto"/>
            <w:right w:val="none" w:sz="0" w:space="0" w:color="auto"/>
          </w:divBdr>
        </w:div>
        <w:div w:id="687029690">
          <w:marLeft w:val="0"/>
          <w:marRight w:val="0"/>
          <w:marTop w:val="0"/>
          <w:marBottom w:val="0"/>
          <w:divBdr>
            <w:top w:val="none" w:sz="0" w:space="0" w:color="auto"/>
            <w:left w:val="none" w:sz="0" w:space="0" w:color="auto"/>
            <w:bottom w:val="none" w:sz="0" w:space="0" w:color="auto"/>
            <w:right w:val="none" w:sz="0" w:space="0" w:color="auto"/>
          </w:divBdr>
        </w:div>
        <w:div w:id="318115118">
          <w:marLeft w:val="0"/>
          <w:marRight w:val="0"/>
          <w:marTop w:val="0"/>
          <w:marBottom w:val="0"/>
          <w:divBdr>
            <w:top w:val="none" w:sz="0" w:space="0" w:color="auto"/>
            <w:left w:val="none" w:sz="0" w:space="0" w:color="auto"/>
            <w:bottom w:val="none" w:sz="0" w:space="0" w:color="auto"/>
            <w:right w:val="none" w:sz="0" w:space="0" w:color="auto"/>
          </w:divBdr>
        </w:div>
        <w:div w:id="388383983">
          <w:marLeft w:val="0"/>
          <w:marRight w:val="0"/>
          <w:marTop w:val="0"/>
          <w:marBottom w:val="0"/>
          <w:divBdr>
            <w:top w:val="none" w:sz="0" w:space="0" w:color="auto"/>
            <w:left w:val="none" w:sz="0" w:space="0" w:color="auto"/>
            <w:bottom w:val="none" w:sz="0" w:space="0" w:color="auto"/>
            <w:right w:val="none" w:sz="0" w:space="0" w:color="auto"/>
          </w:divBdr>
        </w:div>
        <w:div w:id="450636917">
          <w:marLeft w:val="0"/>
          <w:marRight w:val="0"/>
          <w:marTop w:val="0"/>
          <w:marBottom w:val="0"/>
          <w:divBdr>
            <w:top w:val="none" w:sz="0" w:space="0" w:color="auto"/>
            <w:left w:val="none" w:sz="0" w:space="0" w:color="auto"/>
            <w:bottom w:val="none" w:sz="0" w:space="0" w:color="auto"/>
            <w:right w:val="none" w:sz="0" w:space="0" w:color="auto"/>
          </w:divBdr>
        </w:div>
        <w:div w:id="619075329">
          <w:marLeft w:val="0"/>
          <w:marRight w:val="0"/>
          <w:marTop w:val="0"/>
          <w:marBottom w:val="0"/>
          <w:divBdr>
            <w:top w:val="none" w:sz="0" w:space="0" w:color="auto"/>
            <w:left w:val="none" w:sz="0" w:space="0" w:color="auto"/>
            <w:bottom w:val="none" w:sz="0" w:space="0" w:color="auto"/>
            <w:right w:val="none" w:sz="0" w:space="0" w:color="auto"/>
          </w:divBdr>
        </w:div>
        <w:div w:id="1646159060">
          <w:marLeft w:val="0"/>
          <w:marRight w:val="0"/>
          <w:marTop w:val="0"/>
          <w:marBottom w:val="0"/>
          <w:divBdr>
            <w:top w:val="none" w:sz="0" w:space="0" w:color="auto"/>
            <w:left w:val="none" w:sz="0" w:space="0" w:color="auto"/>
            <w:bottom w:val="none" w:sz="0" w:space="0" w:color="auto"/>
            <w:right w:val="none" w:sz="0" w:space="0" w:color="auto"/>
          </w:divBdr>
        </w:div>
        <w:div w:id="928582770">
          <w:marLeft w:val="0"/>
          <w:marRight w:val="0"/>
          <w:marTop w:val="0"/>
          <w:marBottom w:val="0"/>
          <w:divBdr>
            <w:top w:val="none" w:sz="0" w:space="0" w:color="auto"/>
            <w:left w:val="none" w:sz="0" w:space="0" w:color="auto"/>
            <w:bottom w:val="none" w:sz="0" w:space="0" w:color="auto"/>
            <w:right w:val="none" w:sz="0" w:space="0" w:color="auto"/>
          </w:divBdr>
        </w:div>
        <w:div w:id="22023644">
          <w:marLeft w:val="0"/>
          <w:marRight w:val="0"/>
          <w:marTop w:val="0"/>
          <w:marBottom w:val="0"/>
          <w:divBdr>
            <w:top w:val="none" w:sz="0" w:space="0" w:color="auto"/>
            <w:left w:val="none" w:sz="0" w:space="0" w:color="auto"/>
            <w:bottom w:val="none" w:sz="0" w:space="0" w:color="auto"/>
            <w:right w:val="none" w:sz="0" w:space="0" w:color="auto"/>
          </w:divBdr>
        </w:div>
        <w:div w:id="850605956">
          <w:marLeft w:val="0"/>
          <w:marRight w:val="0"/>
          <w:marTop w:val="0"/>
          <w:marBottom w:val="0"/>
          <w:divBdr>
            <w:top w:val="none" w:sz="0" w:space="0" w:color="auto"/>
            <w:left w:val="none" w:sz="0" w:space="0" w:color="auto"/>
            <w:bottom w:val="none" w:sz="0" w:space="0" w:color="auto"/>
            <w:right w:val="none" w:sz="0" w:space="0" w:color="auto"/>
          </w:divBdr>
        </w:div>
        <w:div w:id="1775324856">
          <w:marLeft w:val="0"/>
          <w:marRight w:val="0"/>
          <w:marTop w:val="0"/>
          <w:marBottom w:val="0"/>
          <w:divBdr>
            <w:top w:val="none" w:sz="0" w:space="0" w:color="auto"/>
            <w:left w:val="none" w:sz="0" w:space="0" w:color="auto"/>
            <w:bottom w:val="none" w:sz="0" w:space="0" w:color="auto"/>
            <w:right w:val="none" w:sz="0" w:space="0" w:color="auto"/>
          </w:divBdr>
        </w:div>
        <w:div w:id="166748262">
          <w:marLeft w:val="0"/>
          <w:marRight w:val="0"/>
          <w:marTop w:val="0"/>
          <w:marBottom w:val="0"/>
          <w:divBdr>
            <w:top w:val="none" w:sz="0" w:space="0" w:color="auto"/>
            <w:left w:val="none" w:sz="0" w:space="0" w:color="auto"/>
            <w:bottom w:val="none" w:sz="0" w:space="0" w:color="auto"/>
            <w:right w:val="none" w:sz="0" w:space="0" w:color="auto"/>
          </w:divBdr>
        </w:div>
        <w:div w:id="1358777485">
          <w:marLeft w:val="0"/>
          <w:marRight w:val="0"/>
          <w:marTop w:val="0"/>
          <w:marBottom w:val="0"/>
          <w:divBdr>
            <w:top w:val="none" w:sz="0" w:space="0" w:color="auto"/>
            <w:left w:val="none" w:sz="0" w:space="0" w:color="auto"/>
            <w:bottom w:val="none" w:sz="0" w:space="0" w:color="auto"/>
            <w:right w:val="none" w:sz="0" w:space="0" w:color="auto"/>
          </w:divBdr>
        </w:div>
        <w:div w:id="1338921589">
          <w:marLeft w:val="0"/>
          <w:marRight w:val="0"/>
          <w:marTop w:val="0"/>
          <w:marBottom w:val="0"/>
          <w:divBdr>
            <w:top w:val="none" w:sz="0" w:space="0" w:color="auto"/>
            <w:left w:val="none" w:sz="0" w:space="0" w:color="auto"/>
            <w:bottom w:val="none" w:sz="0" w:space="0" w:color="auto"/>
            <w:right w:val="none" w:sz="0" w:space="0" w:color="auto"/>
          </w:divBdr>
        </w:div>
        <w:div w:id="96215802">
          <w:marLeft w:val="0"/>
          <w:marRight w:val="0"/>
          <w:marTop w:val="0"/>
          <w:marBottom w:val="0"/>
          <w:divBdr>
            <w:top w:val="none" w:sz="0" w:space="0" w:color="auto"/>
            <w:left w:val="none" w:sz="0" w:space="0" w:color="auto"/>
            <w:bottom w:val="none" w:sz="0" w:space="0" w:color="auto"/>
            <w:right w:val="none" w:sz="0" w:space="0" w:color="auto"/>
          </w:divBdr>
        </w:div>
        <w:div w:id="1631931673">
          <w:marLeft w:val="0"/>
          <w:marRight w:val="0"/>
          <w:marTop w:val="0"/>
          <w:marBottom w:val="0"/>
          <w:divBdr>
            <w:top w:val="none" w:sz="0" w:space="0" w:color="auto"/>
            <w:left w:val="none" w:sz="0" w:space="0" w:color="auto"/>
            <w:bottom w:val="none" w:sz="0" w:space="0" w:color="auto"/>
            <w:right w:val="none" w:sz="0" w:space="0" w:color="auto"/>
          </w:divBdr>
        </w:div>
        <w:div w:id="1308046048">
          <w:marLeft w:val="0"/>
          <w:marRight w:val="0"/>
          <w:marTop w:val="0"/>
          <w:marBottom w:val="0"/>
          <w:divBdr>
            <w:top w:val="none" w:sz="0" w:space="0" w:color="auto"/>
            <w:left w:val="none" w:sz="0" w:space="0" w:color="auto"/>
            <w:bottom w:val="none" w:sz="0" w:space="0" w:color="auto"/>
            <w:right w:val="none" w:sz="0" w:space="0" w:color="auto"/>
          </w:divBdr>
        </w:div>
        <w:div w:id="1376389228">
          <w:marLeft w:val="0"/>
          <w:marRight w:val="0"/>
          <w:marTop w:val="0"/>
          <w:marBottom w:val="0"/>
          <w:divBdr>
            <w:top w:val="none" w:sz="0" w:space="0" w:color="auto"/>
            <w:left w:val="none" w:sz="0" w:space="0" w:color="auto"/>
            <w:bottom w:val="none" w:sz="0" w:space="0" w:color="auto"/>
            <w:right w:val="none" w:sz="0" w:space="0" w:color="auto"/>
          </w:divBdr>
        </w:div>
        <w:div w:id="874345803">
          <w:marLeft w:val="0"/>
          <w:marRight w:val="0"/>
          <w:marTop w:val="0"/>
          <w:marBottom w:val="0"/>
          <w:divBdr>
            <w:top w:val="none" w:sz="0" w:space="0" w:color="auto"/>
            <w:left w:val="none" w:sz="0" w:space="0" w:color="auto"/>
            <w:bottom w:val="none" w:sz="0" w:space="0" w:color="auto"/>
            <w:right w:val="none" w:sz="0" w:space="0" w:color="auto"/>
          </w:divBdr>
        </w:div>
        <w:div w:id="1504859963">
          <w:marLeft w:val="0"/>
          <w:marRight w:val="0"/>
          <w:marTop w:val="0"/>
          <w:marBottom w:val="0"/>
          <w:divBdr>
            <w:top w:val="none" w:sz="0" w:space="0" w:color="auto"/>
            <w:left w:val="none" w:sz="0" w:space="0" w:color="auto"/>
            <w:bottom w:val="none" w:sz="0" w:space="0" w:color="auto"/>
            <w:right w:val="none" w:sz="0" w:space="0" w:color="auto"/>
          </w:divBdr>
        </w:div>
        <w:div w:id="341397016">
          <w:marLeft w:val="0"/>
          <w:marRight w:val="0"/>
          <w:marTop w:val="0"/>
          <w:marBottom w:val="0"/>
          <w:divBdr>
            <w:top w:val="none" w:sz="0" w:space="0" w:color="auto"/>
            <w:left w:val="none" w:sz="0" w:space="0" w:color="auto"/>
            <w:bottom w:val="none" w:sz="0" w:space="0" w:color="auto"/>
            <w:right w:val="none" w:sz="0" w:space="0" w:color="auto"/>
          </w:divBdr>
        </w:div>
        <w:div w:id="358436884">
          <w:marLeft w:val="0"/>
          <w:marRight w:val="0"/>
          <w:marTop w:val="0"/>
          <w:marBottom w:val="0"/>
          <w:divBdr>
            <w:top w:val="none" w:sz="0" w:space="0" w:color="auto"/>
            <w:left w:val="none" w:sz="0" w:space="0" w:color="auto"/>
            <w:bottom w:val="none" w:sz="0" w:space="0" w:color="auto"/>
            <w:right w:val="none" w:sz="0" w:space="0" w:color="auto"/>
          </w:divBdr>
        </w:div>
        <w:div w:id="937248338">
          <w:marLeft w:val="0"/>
          <w:marRight w:val="0"/>
          <w:marTop w:val="0"/>
          <w:marBottom w:val="0"/>
          <w:divBdr>
            <w:top w:val="none" w:sz="0" w:space="0" w:color="auto"/>
            <w:left w:val="none" w:sz="0" w:space="0" w:color="auto"/>
            <w:bottom w:val="none" w:sz="0" w:space="0" w:color="auto"/>
            <w:right w:val="none" w:sz="0" w:space="0" w:color="auto"/>
          </w:divBdr>
        </w:div>
        <w:div w:id="1342780549">
          <w:marLeft w:val="0"/>
          <w:marRight w:val="0"/>
          <w:marTop w:val="0"/>
          <w:marBottom w:val="0"/>
          <w:divBdr>
            <w:top w:val="none" w:sz="0" w:space="0" w:color="auto"/>
            <w:left w:val="none" w:sz="0" w:space="0" w:color="auto"/>
            <w:bottom w:val="none" w:sz="0" w:space="0" w:color="auto"/>
            <w:right w:val="none" w:sz="0" w:space="0" w:color="auto"/>
          </w:divBdr>
        </w:div>
        <w:div w:id="2049722218">
          <w:marLeft w:val="0"/>
          <w:marRight w:val="0"/>
          <w:marTop w:val="0"/>
          <w:marBottom w:val="0"/>
          <w:divBdr>
            <w:top w:val="none" w:sz="0" w:space="0" w:color="auto"/>
            <w:left w:val="none" w:sz="0" w:space="0" w:color="auto"/>
            <w:bottom w:val="none" w:sz="0" w:space="0" w:color="auto"/>
            <w:right w:val="none" w:sz="0" w:space="0" w:color="auto"/>
          </w:divBdr>
        </w:div>
        <w:div w:id="1338770577">
          <w:marLeft w:val="0"/>
          <w:marRight w:val="0"/>
          <w:marTop w:val="0"/>
          <w:marBottom w:val="0"/>
          <w:divBdr>
            <w:top w:val="none" w:sz="0" w:space="0" w:color="auto"/>
            <w:left w:val="none" w:sz="0" w:space="0" w:color="auto"/>
            <w:bottom w:val="none" w:sz="0" w:space="0" w:color="auto"/>
            <w:right w:val="none" w:sz="0" w:space="0" w:color="auto"/>
          </w:divBdr>
        </w:div>
        <w:div w:id="1047418211">
          <w:marLeft w:val="0"/>
          <w:marRight w:val="0"/>
          <w:marTop w:val="0"/>
          <w:marBottom w:val="0"/>
          <w:divBdr>
            <w:top w:val="none" w:sz="0" w:space="0" w:color="auto"/>
            <w:left w:val="none" w:sz="0" w:space="0" w:color="auto"/>
            <w:bottom w:val="none" w:sz="0" w:space="0" w:color="auto"/>
            <w:right w:val="none" w:sz="0" w:space="0" w:color="auto"/>
          </w:divBdr>
        </w:div>
        <w:div w:id="1636527797">
          <w:marLeft w:val="0"/>
          <w:marRight w:val="0"/>
          <w:marTop w:val="0"/>
          <w:marBottom w:val="0"/>
          <w:divBdr>
            <w:top w:val="none" w:sz="0" w:space="0" w:color="auto"/>
            <w:left w:val="none" w:sz="0" w:space="0" w:color="auto"/>
            <w:bottom w:val="none" w:sz="0" w:space="0" w:color="auto"/>
            <w:right w:val="none" w:sz="0" w:space="0" w:color="auto"/>
          </w:divBdr>
        </w:div>
        <w:div w:id="1014961835">
          <w:marLeft w:val="0"/>
          <w:marRight w:val="0"/>
          <w:marTop w:val="0"/>
          <w:marBottom w:val="0"/>
          <w:divBdr>
            <w:top w:val="none" w:sz="0" w:space="0" w:color="auto"/>
            <w:left w:val="none" w:sz="0" w:space="0" w:color="auto"/>
            <w:bottom w:val="none" w:sz="0" w:space="0" w:color="auto"/>
            <w:right w:val="none" w:sz="0" w:space="0" w:color="auto"/>
          </w:divBdr>
        </w:div>
        <w:div w:id="433332412">
          <w:marLeft w:val="0"/>
          <w:marRight w:val="0"/>
          <w:marTop w:val="0"/>
          <w:marBottom w:val="0"/>
          <w:divBdr>
            <w:top w:val="none" w:sz="0" w:space="0" w:color="auto"/>
            <w:left w:val="none" w:sz="0" w:space="0" w:color="auto"/>
            <w:bottom w:val="none" w:sz="0" w:space="0" w:color="auto"/>
            <w:right w:val="none" w:sz="0" w:space="0" w:color="auto"/>
          </w:divBdr>
        </w:div>
        <w:div w:id="1353919812">
          <w:marLeft w:val="0"/>
          <w:marRight w:val="0"/>
          <w:marTop w:val="0"/>
          <w:marBottom w:val="0"/>
          <w:divBdr>
            <w:top w:val="none" w:sz="0" w:space="0" w:color="auto"/>
            <w:left w:val="none" w:sz="0" w:space="0" w:color="auto"/>
            <w:bottom w:val="none" w:sz="0" w:space="0" w:color="auto"/>
            <w:right w:val="none" w:sz="0" w:space="0" w:color="auto"/>
          </w:divBdr>
        </w:div>
        <w:div w:id="575212040">
          <w:marLeft w:val="0"/>
          <w:marRight w:val="0"/>
          <w:marTop w:val="0"/>
          <w:marBottom w:val="0"/>
          <w:divBdr>
            <w:top w:val="none" w:sz="0" w:space="0" w:color="auto"/>
            <w:left w:val="none" w:sz="0" w:space="0" w:color="auto"/>
            <w:bottom w:val="none" w:sz="0" w:space="0" w:color="auto"/>
            <w:right w:val="none" w:sz="0" w:space="0" w:color="auto"/>
          </w:divBdr>
        </w:div>
        <w:div w:id="1670064371">
          <w:marLeft w:val="0"/>
          <w:marRight w:val="0"/>
          <w:marTop w:val="0"/>
          <w:marBottom w:val="0"/>
          <w:divBdr>
            <w:top w:val="none" w:sz="0" w:space="0" w:color="auto"/>
            <w:left w:val="none" w:sz="0" w:space="0" w:color="auto"/>
            <w:bottom w:val="none" w:sz="0" w:space="0" w:color="auto"/>
            <w:right w:val="none" w:sz="0" w:space="0" w:color="auto"/>
          </w:divBdr>
        </w:div>
        <w:div w:id="2025815147">
          <w:marLeft w:val="0"/>
          <w:marRight w:val="0"/>
          <w:marTop w:val="0"/>
          <w:marBottom w:val="0"/>
          <w:divBdr>
            <w:top w:val="none" w:sz="0" w:space="0" w:color="auto"/>
            <w:left w:val="none" w:sz="0" w:space="0" w:color="auto"/>
            <w:bottom w:val="none" w:sz="0" w:space="0" w:color="auto"/>
            <w:right w:val="none" w:sz="0" w:space="0" w:color="auto"/>
          </w:divBdr>
        </w:div>
        <w:div w:id="1041056263">
          <w:marLeft w:val="0"/>
          <w:marRight w:val="0"/>
          <w:marTop w:val="0"/>
          <w:marBottom w:val="0"/>
          <w:divBdr>
            <w:top w:val="none" w:sz="0" w:space="0" w:color="auto"/>
            <w:left w:val="none" w:sz="0" w:space="0" w:color="auto"/>
            <w:bottom w:val="none" w:sz="0" w:space="0" w:color="auto"/>
            <w:right w:val="none" w:sz="0" w:space="0" w:color="auto"/>
          </w:divBdr>
        </w:div>
        <w:div w:id="310789244">
          <w:marLeft w:val="0"/>
          <w:marRight w:val="0"/>
          <w:marTop w:val="0"/>
          <w:marBottom w:val="0"/>
          <w:divBdr>
            <w:top w:val="none" w:sz="0" w:space="0" w:color="auto"/>
            <w:left w:val="none" w:sz="0" w:space="0" w:color="auto"/>
            <w:bottom w:val="none" w:sz="0" w:space="0" w:color="auto"/>
            <w:right w:val="none" w:sz="0" w:space="0" w:color="auto"/>
          </w:divBdr>
        </w:div>
        <w:div w:id="1771966942">
          <w:marLeft w:val="0"/>
          <w:marRight w:val="0"/>
          <w:marTop w:val="0"/>
          <w:marBottom w:val="0"/>
          <w:divBdr>
            <w:top w:val="none" w:sz="0" w:space="0" w:color="auto"/>
            <w:left w:val="none" w:sz="0" w:space="0" w:color="auto"/>
            <w:bottom w:val="none" w:sz="0" w:space="0" w:color="auto"/>
            <w:right w:val="none" w:sz="0" w:space="0" w:color="auto"/>
          </w:divBdr>
        </w:div>
        <w:div w:id="224679236">
          <w:marLeft w:val="0"/>
          <w:marRight w:val="0"/>
          <w:marTop w:val="0"/>
          <w:marBottom w:val="0"/>
          <w:divBdr>
            <w:top w:val="none" w:sz="0" w:space="0" w:color="auto"/>
            <w:left w:val="none" w:sz="0" w:space="0" w:color="auto"/>
            <w:bottom w:val="none" w:sz="0" w:space="0" w:color="auto"/>
            <w:right w:val="none" w:sz="0" w:space="0" w:color="auto"/>
          </w:divBdr>
        </w:div>
        <w:div w:id="1083380336">
          <w:marLeft w:val="0"/>
          <w:marRight w:val="0"/>
          <w:marTop w:val="0"/>
          <w:marBottom w:val="0"/>
          <w:divBdr>
            <w:top w:val="none" w:sz="0" w:space="0" w:color="auto"/>
            <w:left w:val="none" w:sz="0" w:space="0" w:color="auto"/>
            <w:bottom w:val="none" w:sz="0" w:space="0" w:color="auto"/>
            <w:right w:val="none" w:sz="0" w:space="0" w:color="auto"/>
          </w:divBdr>
        </w:div>
        <w:div w:id="1923878711">
          <w:marLeft w:val="0"/>
          <w:marRight w:val="0"/>
          <w:marTop w:val="0"/>
          <w:marBottom w:val="0"/>
          <w:divBdr>
            <w:top w:val="none" w:sz="0" w:space="0" w:color="auto"/>
            <w:left w:val="none" w:sz="0" w:space="0" w:color="auto"/>
            <w:bottom w:val="none" w:sz="0" w:space="0" w:color="auto"/>
            <w:right w:val="none" w:sz="0" w:space="0" w:color="auto"/>
          </w:divBdr>
        </w:div>
        <w:div w:id="1121648829">
          <w:marLeft w:val="0"/>
          <w:marRight w:val="0"/>
          <w:marTop w:val="0"/>
          <w:marBottom w:val="0"/>
          <w:divBdr>
            <w:top w:val="none" w:sz="0" w:space="0" w:color="auto"/>
            <w:left w:val="none" w:sz="0" w:space="0" w:color="auto"/>
            <w:bottom w:val="none" w:sz="0" w:space="0" w:color="auto"/>
            <w:right w:val="none" w:sz="0" w:space="0" w:color="auto"/>
          </w:divBdr>
        </w:div>
        <w:div w:id="1551191095">
          <w:marLeft w:val="0"/>
          <w:marRight w:val="0"/>
          <w:marTop w:val="0"/>
          <w:marBottom w:val="0"/>
          <w:divBdr>
            <w:top w:val="none" w:sz="0" w:space="0" w:color="auto"/>
            <w:left w:val="none" w:sz="0" w:space="0" w:color="auto"/>
            <w:bottom w:val="none" w:sz="0" w:space="0" w:color="auto"/>
            <w:right w:val="none" w:sz="0" w:space="0" w:color="auto"/>
          </w:divBdr>
        </w:div>
        <w:div w:id="2030987082">
          <w:marLeft w:val="0"/>
          <w:marRight w:val="0"/>
          <w:marTop w:val="0"/>
          <w:marBottom w:val="0"/>
          <w:divBdr>
            <w:top w:val="none" w:sz="0" w:space="0" w:color="auto"/>
            <w:left w:val="none" w:sz="0" w:space="0" w:color="auto"/>
            <w:bottom w:val="none" w:sz="0" w:space="0" w:color="auto"/>
            <w:right w:val="none" w:sz="0" w:space="0" w:color="auto"/>
          </w:divBdr>
        </w:div>
        <w:div w:id="592478111">
          <w:marLeft w:val="0"/>
          <w:marRight w:val="0"/>
          <w:marTop w:val="0"/>
          <w:marBottom w:val="0"/>
          <w:divBdr>
            <w:top w:val="none" w:sz="0" w:space="0" w:color="auto"/>
            <w:left w:val="none" w:sz="0" w:space="0" w:color="auto"/>
            <w:bottom w:val="none" w:sz="0" w:space="0" w:color="auto"/>
            <w:right w:val="none" w:sz="0" w:space="0" w:color="auto"/>
          </w:divBdr>
        </w:div>
        <w:div w:id="704327695">
          <w:marLeft w:val="0"/>
          <w:marRight w:val="0"/>
          <w:marTop w:val="0"/>
          <w:marBottom w:val="0"/>
          <w:divBdr>
            <w:top w:val="none" w:sz="0" w:space="0" w:color="auto"/>
            <w:left w:val="none" w:sz="0" w:space="0" w:color="auto"/>
            <w:bottom w:val="none" w:sz="0" w:space="0" w:color="auto"/>
            <w:right w:val="none" w:sz="0" w:space="0" w:color="auto"/>
          </w:divBdr>
        </w:div>
        <w:div w:id="949508803">
          <w:marLeft w:val="0"/>
          <w:marRight w:val="0"/>
          <w:marTop w:val="0"/>
          <w:marBottom w:val="0"/>
          <w:divBdr>
            <w:top w:val="none" w:sz="0" w:space="0" w:color="auto"/>
            <w:left w:val="none" w:sz="0" w:space="0" w:color="auto"/>
            <w:bottom w:val="none" w:sz="0" w:space="0" w:color="auto"/>
            <w:right w:val="none" w:sz="0" w:space="0" w:color="auto"/>
          </w:divBdr>
        </w:div>
        <w:div w:id="2078042050">
          <w:marLeft w:val="0"/>
          <w:marRight w:val="0"/>
          <w:marTop w:val="0"/>
          <w:marBottom w:val="0"/>
          <w:divBdr>
            <w:top w:val="none" w:sz="0" w:space="0" w:color="auto"/>
            <w:left w:val="none" w:sz="0" w:space="0" w:color="auto"/>
            <w:bottom w:val="none" w:sz="0" w:space="0" w:color="auto"/>
            <w:right w:val="none" w:sz="0" w:space="0" w:color="auto"/>
          </w:divBdr>
        </w:div>
        <w:div w:id="825820160">
          <w:marLeft w:val="0"/>
          <w:marRight w:val="0"/>
          <w:marTop w:val="0"/>
          <w:marBottom w:val="0"/>
          <w:divBdr>
            <w:top w:val="none" w:sz="0" w:space="0" w:color="auto"/>
            <w:left w:val="none" w:sz="0" w:space="0" w:color="auto"/>
            <w:bottom w:val="none" w:sz="0" w:space="0" w:color="auto"/>
            <w:right w:val="none" w:sz="0" w:space="0" w:color="auto"/>
          </w:divBdr>
        </w:div>
        <w:div w:id="1817409386">
          <w:marLeft w:val="0"/>
          <w:marRight w:val="0"/>
          <w:marTop w:val="0"/>
          <w:marBottom w:val="0"/>
          <w:divBdr>
            <w:top w:val="none" w:sz="0" w:space="0" w:color="auto"/>
            <w:left w:val="none" w:sz="0" w:space="0" w:color="auto"/>
            <w:bottom w:val="none" w:sz="0" w:space="0" w:color="auto"/>
            <w:right w:val="none" w:sz="0" w:space="0" w:color="auto"/>
          </w:divBdr>
        </w:div>
      </w:divsChild>
    </w:div>
    <w:div w:id="1197888003">
      <w:bodyDiv w:val="1"/>
      <w:marLeft w:val="0"/>
      <w:marRight w:val="0"/>
      <w:marTop w:val="0"/>
      <w:marBottom w:val="0"/>
      <w:divBdr>
        <w:top w:val="none" w:sz="0" w:space="0" w:color="auto"/>
        <w:left w:val="none" w:sz="0" w:space="0" w:color="auto"/>
        <w:bottom w:val="none" w:sz="0" w:space="0" w:color="auto"/>
        <w:right w:val="none" w:sz="0" w:space="0" w:color="auto"/>
      </w:divBdr>
    </w:div>
    <w:div w:id="1218006146">
      <w:bodyDiv w:val="1"/>
      <w:marLeft w:val="0"/>
      <w:marRight w:val="0"/>
      <w:marTop w:val="0"/>
      <w:marBottom w:val="0"/>
      <w:divBdr>
        <w:top w:val="none" w:sz="0" w:space="0" w:color="auto"/>
        <w:left w:val="none" w:sz="0" w:space="0" w:color="auto"/>
        <w:bottom w:val="none" w:sz="0" w:space="0" w:color="auto"/>
        <w:right w:val="none" w:sz="0" w:space="0" w:color="auto"/>
      </w:divBdr>
    </w:div>
    <w:div w:id="1224947889">
      <w:bodyDiv w:val="1"/>
      <w:marLeft w:val="0"/>
      <w:marRight w:val="0"/>
      <w:marTop w:val="0"/>
      <w:marBottom w:val="0"/>
      <w:divBdr>
        <w:top w:val="none" w:sz="0" w:space="0" w:color="auto"/>
        <w:left w:val="none" w:sz="0" w:space="0" w:color="auto"/>
        <w:bottom w:val="none" w:sz="0" w:space="0" w:color="auto"/>
        <w:right w:val="none" w:sz="0" w:space="0" w:color="auto"/>
      </w:divBdr>
    </w:div>
    <w:div w:id="1295599569">
      <w:bodyDiv w:val="1"/>
      <w:marLeft w:val="0"/>
      <w:marRight w:val="0"/>
      <w:marTop w:val="0"/>
      <w:marBottom w:val="0"/>
      <w:divBdr>
        <w:top w:val="none" w:sz="0" w:space="0" w:color="auto"/>
        <w:left w:val="none" w:sz="0" w:space="0" w:color="auto"/>
        <w:bottom w:val="none" w:sz="0" w:space="0" w:color="auto"/>
        <w:right w:val="none" w:sz="0" w:space="0" w:color="auto"/>
      </w:divBdr>
      <w:divsChild>
        <w:div w:id="536087568">
          <w:marLeft w:val="0"/>
          <w:marRight w:val="0"/>
          <w:marTop w:val="0"/>
          <w:marBottom w:val="0"/>
          <w:divBdr>
            <w:top w:val="none" w:sz="0" w:space="0" w:color="auto"/>
            <w:left w:val="none" w:sz="0" w:space="0" w:color="auto"/>
            <w:bottom w:val="none" w:sz="0" w:space="0" w:color="auto"/>
            <w:right w:val="none" w:sz="0" w:space="0" w:color="auto"/>
          </w:divBdr>
          <w:divsChild>
            <w:div w:id="1137913850">
              <w:marLeft w:val="0"/>
              <w:marRight w:val="0"/>
              <w:marTop w:val="0"/>
              <w:marBottom w:val="0"/>
              <w:divBdr>
                <w:top w:val="none" w:sz="0" w:space="0" w:color="auto"/>
                <w:left w:val="none" w:sz="0" w:space="0" w:color="auto"/>
                <w:bottom w:val="none" w:sz="0" w:space="0" w:color="auto"/>
                <w:right w:val="none" w:sz="0" w:space="0" w:color="auto"/>
              </w:divBdr>
              <w:divsChild>
                <w:div w:id="738745008">
                  <w:marLeft w:val="0"/>
                  <w:marRight w:val="0"/>
                  <w:marTop w:val="0"/>
                  <w:marBottom w:val="0"/>
                  <w:divBdr>
                    <w:top w:val="none" w:sz="0" w:space="0" w:color="auto"/>
                    <w:left w:val="none" w:sz="0" w:space="0" w:color="auto"/>
                    <w:bottom w:val="none" w:sz="0" w:space="0" w:color="auto"/>
                    <w:right w:val="none" w:sz="0" w:space="0" w:color="auto"/>
                  </w:divBdr>
                </w:div>
                <w:div w:id="1028750633">
                  <w:marLeft w:val="0"/>
                  <w:marRight w:val="0"/>
                  <w:marTop w:val="0"/>
                  <w:marBottom w:val="0"/>
                  <w:divBdr>
                    <w:top w:val="none" w:sz="0" w:space="0" w:color="auto"/>
                    <w:left w:val="none" w:sz="0" w:space="0" w:color="auto"/>
                    <w:bottom w:val="none" w:sz="0" w:space="0" w:color="auto"/>
                    <w:right w:val="none" w:sz="0" w:space="0" w:color="auto"/>
                  </w:divBdr>
                </w:div>
                <w:div w:id="832916493">
                  <w:marLeft w:val="0"/>
                  <w:marRight w:val="0"/>
                  <w:marTop w:val="0"/>
                  <w:marBottom w:val="0"/>
                  <w:divBdr>
                    <w:top w:val="none" w:sz="0" w:space="0" w:color="auto"/>
                    <w:left w:val="none" w:sz="0" w:space="0" w:color="auto"/>
                    <w:bottom w:val="none" w:sz="0" w:space="0" w:color="auto"/>
                    <w:right w:val="none" w:sz="0" w:space="0" w:color="auto"/>
                  </w:divBdr>
                </w:div>
                <w:div w:id="655375582">
                  <w:marLeft w:val="0"/>
                  <w:marRight w:val="0"/>
                  <w:marTop w:val="0"/>
                  <w:marBottom w:val="0"/>
                  <w:divBdr>
                    <w:top w:val="none" w:sz="0" w:space="0" w:color="auto"/>
                    <w:left w:val="none" w:sz="0" w:space="0" w:color="auto"/>
                    <w:bottom w:val="none" w:sz="0" w:space="0" w:color="auto"/>
                    <w:right w:val="none" w:sz="0" w:space="0" w:color="auto"/>
                  </w:divBdr>
                </w:div>
                <w:div w:id="613174648">
                  <w:marLeft w:val="0"/>
                  <w:marRight w:val="0"/>
                  <w:marTop w:val="0"/>
                  <w:marBottom w:val="0"/>
                  <w:divBdr>
                    <w:top w:val="none" w:sz="0" w:space="0" w:color="auto"/>
                    <w:left w:val="none" w:sz="0" w:space="0" w:color="auto"/>
                    <w:bottom w:val="none" w:sz="0" w:space="0" w:color="auto"/>
                    <w:right w:val="none" w:sz="0" w:space="0" w:color="auto"/>
                  </w:divBdr>
                </w:div>
                <w:div w:id="381829353">
                  <w:marLeft w:val="0"/>
                  <w:marRight w:val="0"/>
                  <w:marTop w:val="0"/>
                  <w:marBottom w:val="0"/>
                  <w:divBdr>
                    <w:top w:val="none" w:sz="0" w:space="0" w:color="auto"/>
                    <w:left w:val="none" w:sz="0" w:space="0" w:color="auto"/>
                    <w:bottom w:val="none" w:sz="0" w:space="0" w:color="auto"/>
                    <w:right w:val="none" w:sz="0" w:space="0" w:color="auto"/>
                  </w:divBdr>
                </w:div>
                <w:div w:id="1322656646">
                  <w:marLeft w:val="0"/>
                  <w:marRight w:val="0"/>
                  <w:marTop w:val="0"/>
                  <w:marBottom w:val="0"/>
                  <w:divBdr>
                    <w:top w:val="none" w:sz="0" w:space="0" w:color="auto"/>
                    <w:left w:val="none" w:sz="0" w:space="0" w:color="auto"/>
                    <w:bottom w:val="none" w:sz="0" w:space="0" w:color="auto"/>
                    <w:right w:val="none" w:sz="0" w:space="0" w:color="auto"/>
                  </w:divBdr>
                </w:div>
                <w:div w:id="1521553002">
                  <w:marLeft w:val="0"/>
                  <w:marRight w:val="0"/>
                  <w:marTop w:val="0"/>
                  <w:marBottom w:val="0"/>
                  <w:divBdr>
                    <w:top w:val="none" w:sz="0" w:space="0" w:color="auto"/>
                    <w:left w:val="none" w:sz="0" w:space="0" w:color="auto"/>
                    <w:bottom w:val="none" w:sz="0" w:space="0" w:color="auto"/>
                    <w:right w:val="none" w:sz="0" w:space="0" w:color="auto"/>
                  </w:divBdr>
                </w:div>
                <w:div w:id="69545459">
                  <w:marLeft w:val="0"/>
                  <w:marRight w:val="0"/>
                  <w:marTop w:val="0"/>
                  <w:marBottom w:val="0"/>
                  <w:divBdr>
                    <w:top w:val="none" w:sz="0" w:space="0" w:color="auto"/>
                    <w:left w:val="none" w:sz="0" w:space="0" w:color="auto"/>
                    <w:bottom w:val="none" w:sz="0" w:space="0" w:color="auto"/>
                    <w:right w:val="none" w:sz="0" w:space="0" w:color="auto"/>
                  </w:divBdr>
                </w:div>
                <w:div w:id="1189955081">
                  <w:marLeft w:val="0"/>
                  <w:marRight w:val="0"/>
                  <w:marTop w:val="0"/>
                  <w:marBottom w:val="0"/>
                  <w:divBdr>
                    <w:top w:val="none" w:sz="0" w:space="0" w:color="auto"/>
                    <w:left w:val="none" w:sz="0" w:space="0" w:color="auto"/>
                    <w:bottom w:val="none" w:sz="0" w:space="0" w:color="auto"/>
                    <w:right w:val="none" w:sz="0" w:space="0" w:color="auto"/>
                  </w:divBdr>
                </w:div>
                <w:div w:id="172440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628161">
          <w:marLeft w:val="0"/>
          <w:marRight w:val="0"/>
          <w:marTop w:val="0"/>
          <w:marBottom w:val="0"/>
          <w:divBdr>
            <w:top w:val="none" w:sz="0" w:space="0" w:color="auto"/>
            <w:left w:val="none" w:sz="0" w:space="0" w:color="auto"/>
            <w:bottom w:val="none" w:sz="0" w:space="0" w:color="auto"/>
            <w:right w:val="none" w:sz="0" w:space="0" w:color="auto"/>
          </w:divBdr>
        </w:div>
        <w:div w:id="1179269307">
          <w:marLeft w:val="0"/>
          <w:marRight w:val="0"/>
          <w:marTop w:val="0"/>
          <w:marBottom w:val="0"/>
          <w:divBdr>
            <w:top w:val="none" w:sz="0" w:space="0" w:color="auto"/>
            <w:left w:val="none" w:sz="0" w:space="0" w:color="auto"/>
            <w:bottom w:val="none" w:sz="0" w:space="0" w:color="auto"/>
            <w:right w:val="none" w:sz="0" w:space="0" w:color="auto"/>
          </w:divBdr>
        </w:div>
        <w:div w:id="2092192602">
          <w:marLeft w:val="0"/>
          <w:marRight w:val="0"/>
          <w:marTop w:val="0"/>
          <w:marBottom w:val="0"/>
          <w:divBdr>
            <w:top w:val="none" w:sz="0" w:space="0" w:color="auto"/>
            <w:left w:val="none" w:sz="0" w:space="0" w:color="auto"/>
            <w:bottom w:val="none" w:sz="0" w:space="0" w:color="auto"/>
            <w:right w:val="none" w:sz="0" w:space="0" w:color="auto"/>
          </w:divBdr>
        </w:div>
        <w:div w:id="1245609767">
          <w:marLeft w:val="0"/>
          <w:marRight w:val="0"/>
          <w:marTop w:val="0"/>
          <w:marBottom w:val="0"/>
          <w:divBdr>
            <w:top w:val="none" w:sz="0" w:space="0" w:color="auto"/>
            <w:left w:val="none" w:sz="0" w:space="0" w:color="auto"/>
            <w:bottom w:val="none" w:sz="0" w:space="0" w:color="auto"/>
            <w:right w:val="none" w:sz="0" w:space="0" w:color="auto"/>
          </w:divBdr>
        </w:div>
        <w:div w:id="538862443">
          <w:marLeft w:val="0"/>
          <w:marRight w:val="0"/>
          <w:marTop w:val="0"/>
          <w:marBottom w:val="0"/>
          <w:divBdr>
            <w:top w:val="none" w:sz="0" w:space="0" w:color="auto"/>
            <w:left w:val="none" w:sz="0" w:space="0" w:color="auto"/>
            <w:bottom w:val="none" w:sz="0" w:space="0" w:color="auto"/>
            <w:right w:val="none" w:sz="0" w:space="0" w:color="auto"/>
          </w:divBdr>
        </w:div>
        <w:div w:id="821888607">
          <w:marLeft w:val="0"/>
          <w:marRight w:val="0"/>
          <w:marTop w:val="0"/>
          <w:marBottom w:val="0"/>
          <w:divBdr>
            <w:top w:val="none" w:sz="0" w:space="0" w:color="auto"/>
            <w:left w:val="none" w:sz="0" w:space="0" w:color="auto"/>
            <w:bottom w:val="none" w:sz="0" w:space="0" w:color="auto"/>
            <w:right w:val="none" w:sz="0" w:space="0" w:color="auto"/>
          </w:divBdr>
        </w:div>
        <w:div w:id="1794791637">
          <w:marLeft w:val="0"/>
          <w:marRight w:val="0"/>
          <w:marTop w:val="0"/>
          <w:marBottom w:val="0"/>
          <w:divBdr>
            <w:top w:val="none" w:sz="0" w:space="0" w:color="auto"/>
            <w:left w:val="none" w:sz="0" w:space="0" w:color="auto"/>
            <w:bottom w:val="none" w:sz="0" w:space="0" w:color="auto"/>
            <w:right w:val="none" w:sz="0" w:space="0" w:color="auto"/>
          </w:divBdr>
        </w:div>
        <w:div w:id="2127115480">
          <w:marLeft w:val="0"/>
          <w:marRight w:val="0"/>
          <w:marTop w:val="0"/>
          <w:marBottom w:val="0"/>
          <w:divBdr>
            <w:top w:val="none" w:sz="0" w:space="0" w:color="auto"/>
            <w:left w:val="none" w:sz="0" w:space="0" w:color="auto"/>
            <w:bottom w:val="none" w:sz="0" w:space="0" w:color="auto"/>
            <w:right w:val="none" w:sz="0" w:space="0" w:color="auto"/>
          </w:divBdr>
        </w:div>
        <w:div w:id="1680237499">
          <w:marLeft w:val="0"/>
          <w:marRight w:val="0"/>
          <w:marTop w:val="0"/>
          <w:marBottom w:val="0"/>
          <w:divBdr>
            <w:top w:val="none" w:sz="0" w:space="0" w:color="auto"/>
            <w:left w:val="none" w:sz="0" w:space="0" w:color="auto"/>
            <w:bottom w:val="none" w:sz="0" w:space="0" w:color="auto"/>
            <w:right w:val="none" w:sz="0" w:space="0" w:color="auto"/>
          </w:divBdr>
        </w:div>
        <w:div w:id="460343182">
          <w:marLeft w:val="0"/>
          <w:marRight w:val="0"/>
          <w:marTop w:val="0"/>
          <w:marBottom w:val="0"/>
          <w:divBdr>
            <w:top w:val="none" w:sz="0" w:space="0" w:color="auto"/>
            <w:left w:val="none" w:sz="0" w:space="0" w:color="auto"/>
            <w:bottom w:val="none" w:sz="0" w:space="0" w:color="auto"/>
            <w:right w:val="none" w:sz="0" w:space="0" w:color="auto"/>
          </w:divBdr>
        </w:div>
        <w:div w:id="859926334">
          <w:marLeft w:val="0"/>
          <w:marRight w:val="0"/>
          <w:marTop w:val="0"/>
          <w:marBottom w:val="0"/>
          <w:divBdr>
            <w:top w:val="none" w:sz="0" w:space="0" w:color="auto"/>
            <w:left w:val="none" w:sz="0" w:space="0" w:color="auto"/>
            <w:bottom w:val="none" w:sz="0" w:space="0" w:color="auto"/>
            <w:right w:val="none" w:sz="0" w:space="0" w:color="auto"/>
          </w:divBdr>
        </w:div>
        <w:div w:id="904533709">
          <w:marLeft w:val="0"/>
          <w:marRight w:val="0"/>
          <w:marTop w:val="0"/>
          <w:marBottom w:val="0"/>
          <w:divBdr>
            <w:top w:val="none" w:sz="0" w:space="0" w:color="auto"/>
            <w:left w:val="none" w:sz="0" w:space="0" w:color="auto"/>
            <w:bottom w:val="none" w:sz="0" w:space="0" w:color="auto"/>
            <w:right w:val="none" w:sz="0" w:space="0" w:color="auto"/>
          </w:divBdr>
        </w:div>
      </w:divsChild>
    </w:div>
    <w:div w:id="1327241234">
      <w:bodyDiv w:val="1"/>
      <w:marLeft w:val="0"/>
      <w:marRight w:val="0"/>
      <w:marTop w:val="0"/>
      <w:marBottom w:val="0"/>
      <w:divBdr>
        <w:top w:val="none" w:sz="0" w:space="0" w:color="auto"/>
        <w:left w:val="none" w:sz="0" w:space="0" w:color="auto"/>
        <w:bottom w:val="none" w:sz="0" w:space="0" w:color="auto"/>
        <w:right w:val="none" w:sz="0" w:space="0" w:color="auto"/>
      </w:divBdr>
    </w:div>
    <w:div w:id="1600794999">
      <w:bodyDiv w:val="1"/>
      <w:marLeft w:val="0"/>
      <w:marRight w:val="0"/>
      <w:marTop w:val="0"/>
      <w:marBottom w:val="0"/>
      <w:divBdr>
        <w:top w:val="none" w:sz="0" w:space="0" w:color="auto"/>
        <w:left w:val="none" w:sz="0" w:space="0" w:color="auto"/>
        <w:bottom w:val="none" w:sz="0" w:space="0" w:color="auto"/>
        <w:right w:val="none" w:sz="0" w:space="0" w:color="auto"/>
      </w:divBdr>
    </w:div>
    <w:div w:id="1976793388">
      <w:bodyDiv w:val="1"/>
      <w:marLeft w:val="0"/>
      <w:marRight w:val="0"/>
      <w:marTop w:val="0"/>
      <w:marBottom w:val="0"/>
      <w:divBdr>
        <w:top w:val="none" w:sz="0" w:space="0" w:color="auto"/>
        <w:left w:val="none" w:sz="0" w:space="0" w:color="auto"/>
        <w:bottom w:val="none" w:sz="0" w:space="0" w:color="auto"/>
        <w:right w:val="none" w:sz="0" w:space="0" w:color="auto"/>
      </w:divBdr>
    </w:div>
    <w:div w:id="213412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vrozpocty@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javascript:detail(85172);" TargetMode="External"/><Relationship Id="rId4" Type="http://schemas.openxmlformats.org/officeDocument/2006/relationships/settings" Target="settings.xml"/><Relationship Id="rId9" Type="http://schemas.openxmlformats.org/officeDocument/2006/relationships/hyperlink" Target="javascript:detail(64311);"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36C026-D00D-49B1-8101-8986B7C2C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34559</TotalTime>
  <Pages>20</Pages>
  <Words>8613</Words>
  <Characters>50820</Characters>
  <Application>Microsoft Office Word</Application>
  <DocSecurity>0</DocSecurity>
  <Lines>423</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Král</dc:creator>
  <cp:lastModifiedBy>Jenda</cp:lastModifiedBy>
  <cp:revision>97</cp:revision>
  <cp:lastPrinted>2020-12-01T18:04:00Z</cp:lastPrinted>
  <dcterms:created xsi:type="dcterms:W3CDTF">2020-04-14T08:05:00Z</dcterms:created>
  <dcterms:modified xsi:type="dcterms:W3CDTF">2022-12-13T09:00:00Z</dcterms:modified>
</cp:coreProperties>
</file>